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5A0F" w14:textId="31F52BA0" w:rsidR="00273BB8" w:rsidRPr="00A96CDC" w:rsidRDefault="00BF025C" w:rsidP="002A2A51">
      <w:pPr>
        <w:rPr>
          <w:rFonts w:ascii="Arial" w:hAnsi="Arial" w:cs="Arial"/>
          <w:b/>
          <w:sz w:val="18"/>
          <w:szCs w:val="18"/>
          <w:u w:val="single"/>
        </w:rPr>
      </w:pPr>
      <w:r w:rsidRPr="00A96CDC">
        <w:rPr>
          <w:rFonts w:ascii="Arial" w:hAnsi="Arial" w:cs="Arial"/>
          <w:b/>
          <w:sz w:val="18"/>
          <w:szCs w:val="18"/>
          <w:u w:val="single"/>
        </w:rPr>
        <w:t xml:space="preserve">Afreximbank: </w:t>
      </w:r>
      <w:r w:rsidR="00EB14FC" w:rsidRPr="00A96CDC">
        <w:rPr>
          <w:rFonts w:ascii="Arial" w:hAnsi="Arial" w:cs="Arial"/>
          <w:b/>
          <w:sz w:val="18"/>
          <w:szCs w:val="18"/>
          <w:u w:val="single"/>
        </w:rPr>
        <w:t>Manager</w:t>
      </w:r>
      <w:r w:rsidR="002107A3" w:rsidRPr="00A96CDC">
        <w:rPr>
          <w:rFonts w:ascii="Arial" w:hAnsi="Arial" w:cs="Arial"/>
          <w:b/>
          <w:sz w:val="18"/>
          <w:szCs w:val="18"/>
          <w:u w:val="single"/>
        </w:rPr>
        <w:t xml:space="preserve">, </w:t>
      </w:r>
      <w:r w:rsidR="00F54A14" w:rsidRPr="00A96CDC">
        <w:rPr>
          <w:rFonts w:ascii="Arial" w:hAnsi="Arial" w:cs="Arial"/>
          <w:b/>
          <w:sz w:val="18"/>
          <w:szCs w:val="18"/>
          <w:u w:val="single"/>
        </w:rPr>
        <w:t>Credit Assessment (</w:t>
      </w:r>
      <w:r w:rsidR="008C4BC2" w:rsidRPr="00A96CDC">
        <w:rPr>
          <w:rFonts w:ascii="Arial" w:hAnsi="Arial" w:cs="Arial"/>
          <w:b/>
          <w:sz w:val="18"/>
          <w:szCs w:val="18"/>
          <w:u w:val="single"/>
        </w:rPr>
        <w:t>C</w:t>
      </w:r>
      <w:r w:rsidR="00B46C2A">
        <w:rPr>
          <w:rFonts w:ascii="Arial" w:hAnsi="Arial" w:cs="Arial"/>
          <w:b/>
          <w:sz w:val="18"/>
          <w:szCs w:val="18"/>
          <w:u w:val="single"/>
        </w:rPr>
        <w:t>EAF</w:t>
      </w:r>
      <w:r w:rsidR="00F54A14" w:rsidRPr="00A96CDC">
        <w:rPr>
          <w:rFonts w:ascii="Arial" w:hAnsi="Arial" w:cs="Arial"/>
          <w:b/>
          <w:sz w:val="18"/>
          <w:szCs w:val="18"/>
          <w:u w:val="single"/>
        </w:rPr>
        <w:t>)</w:t>
      </w:r>
      <w:r w:rsidR="00486DF2" w:rsidRPr="00A96CDC">
        <w:rPr>
          <w:rFonts w:ascii="Arial" w:hAnsi="Arial" w:cs="Arial"/>
          <w:b/>
          <w:sz w:val="18"/>
          <w:szCs w:val="18"/>
          <w:u w:val="single"/>
        </w:rPr>
        <w:t xml:space="preserve"> </w:t>
      </w:r>
      <w:r w:rsidRPr="00A96CDC">
        <w:rPr>
          <w:rFonts w:ascii="Arial" w:hAnsi="Arial" w:cs="Arial"/>
          <w:b/>
          <w:sz w:val="18"/>
          <w:szCs w:val="18"/>
          <w:u w:val="single"/>
        </w:rPr>
        <w:t xml:space="preserve">– </w:t>
      </w:r>
      <w:r w:rsidR="00795D27" w:rsidRPr="00A96CDC">
        <w:rPr>
          <w:rFonts w:ascii="Arial" w:hAnsi="Arial" w:cs="Arial"/>
          <w:b/>
          <w:sz w:val="18"/>
          <w:szCs w:val="18"/>
          <w:u w:val="single"/>
        </w:rPr>
        <w:t>Yaoundé</w:t>
      </w:r>
      <w:r w:rsidR="00CE05B8" w:rsidRPr="00A96CDC">
        <w:rPr>
          <w:rFonts w:ascii="Arial" w:hAnsi="Arial" w:cs="Arial"/>
          <w:b/>
          <w:sz w:val="18"/>
          <w:szCs w:val="18"/>
          <w:u w:val="single"/>
        </w:rPr>
        <w:t>, Cameroon</w:t>
      </w:r>
    </w:p>
    <w:p w14:paraId="15699541" w14:textId="77777777" w:rsidR="00BF025C" w:rsidRPr="00A96CDC" w:rsidRDefault="00BF025C" w:rsidP="002A2A51">
      <w:pPr>
        <w:rPr>
          <w:rFonts w:ascii="Arial" w:hAnsi="Arial" w:cs="Arial"/>
          <w:sz w:val="18"/>
          <w:szCs w:val="18"/>
        </w:rPr>
      </w:pPr>
    </w:p>
    <w:p w14:paraId="565E671C" w14:textId="77777777" w:rsidR="009A1954" w:rsidRPr="00A96CDC" w:rsidRDefault="009F0F30" w:rsidP="00540B3A">
      <w:pPr>
        <w:jc w:val="both"/>
        <w:rPr>
          <w:rFonts w:ascii="Arial" w:hAnsi="Arial" w:cs="Arial"/>
          <w:sz w:val="18"/>
          <w:szCs w:val="18"/>
        </w:rPr>
      </w:pPr>
      <w:r w:rsidRPr="00A96CDC">
        <w:rPr>
          <w:rFonts w:ascii="Arial" w:hAnsi="Arial" w:cs="Arial"/>
          <w:sz w:val="18"/>
          <w:szCs w:val="18"/>
        </w:rPr>
        <w:t>CA Global Headhunters has been retained by the Afreximbank based in Cairo, Egypt to recruit for this position. For more information on the Afreximbank please visit their website </w:t>
      </w:r>
      <w:hyperlink r:id="rId8" w:history="1">
        <w:r w:rsidRPr="00A96CDC">
          <w:rPr>
            <w:rStyle w:val="Hyperlink"/>
            <w:rFonts w:ascii="Arial" w:hAnsi="Arial" w:cs="Arial"/>
            <w:b/>
            <w:sz w:val="18"/>
            <w:szCs w:val="18"/>
          </w:rPr>
          <w:t>www.afreximbank.com</w:t>
        </w:r>
      </w:hyperlink>
      <w:r w:rsidRPr="00A96CDC">
        <w:rPr>
          <w:rFonts w:ascii="Arial" w:hAnsi="Arial" w:cs="Arial"/>
          <w:b/>
          <w:sz w:val="18"/>
          <w:szCs w:val="18"/>
        </w:rPr>
        <w:t>.</w:t>
      </w:r>
      <w:r w:rsidRPr="00A96CDC">
        <w:rPr>
          <w:rFonts w:ascii="Arial" w:hAnsi="Arial" w:cs="Arial"/>
          <w:sz w:val="18"/>
          <w:szCs w:val="18"/>
        </w:rPr>
        <w:t>  Should you meet the minimum requirements and wish to apply for the position please apply directly to CA Global Headhunters.</w:t>
      </w:r>
    </w:p>
    <w:p w14:paraId="1E0E932C" w14:textId="77777777" w:rsidR="001A1EE2" w:rsidRPr="00A96CDC" w:rsidRDefault="001A1EE2" w:rsidP="001A1EE2">
      <w:pPr>
        <w:rPr>
          <w:rFonts w:ascii="Arial" w:hAnsi="Arial" w:cs="Arial"/>
          <w:b/>
          <w:sz w:val="18"/>
          <w:szCs w:val="18"/>
        </w:rPr>
      </w:pPr>
    </w:p>
    <w:p w14:paraId="17CAC7D8" w14:textId="5B0B3594" w:rsidR="00F54A14" w:rsidRPr="00A96CDC" w:rsidRDefault="009F0F30" w:rsidP="001A1EE2">
      <w:pPr>
        <w:rPr>
          <w:rFonts w:ascii="Arial" w:hAnsi="Arial" w:cs="Arial"/>
          <w:b/>
          <w:sz w:val="18"/>
          <w:szCs w:val="18"/>
        </w:rPr>
      </w:pPr>
      <w:bookmarkStart w:id="0" w:name="_Hlk71619996"/>
      <w:r w:rsidRPr="00A96CDC">
        <w:rPr>
          <w:rFonts w:ascii="Arial" w:hAnsi="Arial" w:cs="Arial"/>
          <w:b/>
          <w:sz w:val="18"/>
          <w:szCs w:val="18"/>
        </w:rPr>
        <w:t xml:space="preserve">Reference Number: </w:t>
      </w:r>
      <w:r w:rsidR="00FA247C" w:rsidRPr="00A96CDC">
        <w:rPr>
          <w:rFonts w:ascii="Arial" w:hAnsi="Arial" w:cs="Arial"/>
          <w:b/>
          <w:sz w:val="18"/>
          <w:szCs w:val="18"/>
        </w:rPr>
        <w:t>JA</w:t>
      </w:r>
      <w:r w:rsidR="00080868" w:rsidRPr="00A96CDC">
        <w:rPr>
          <w:rFonts w:ascii="Arial" w:hAnsi="Arial" w:cs="Arial"/>
          <w:b/>
          <w:sz w:val="18"/>
          <w:szCs w:val="18"/>
        </w:rPr>
        <w:t>BLR0</w:t>
      </w:r>
      <w:bookmarkEnd w:id="0"/>
      <w:r w:rsidR="00F54A14" w:rsidRPr="00A96CDC">
        <w:rPr>
          <w:rFonts w:ascii="Arial" w:hAnsi="Arial" w:cs="Arial"/>
          <w:b/>
          <w:sz w:val="18"/>
          <w:szCs w:val="18"/>
        </w:rPr>
        <w:t>0</w:t>
      </w:r>
      <w:r w:rsidR="006D5AEB" w:rsidRPr="00A96CDC">
        <w:rPr>
          <w:rFonts w:ascii="Arial" w:hAnsi="Arial" w:cs="Arial"/>
          <w:b/>
          <w:sz w:val="18"/>
          <w:szCs w:val="18"/>
        </w:rPr>
        <w:t>5</w:t>
      </w:r>
    </w:p>
    <w:p w14:paraId="7D5A95A5" w14:textId="77777777" w:rsidR="00C56F8C" w:rsidRDefault="00C56F8C" w:rsidP="001A1EE2">
      <w:pPr>
        <w:rPr>
          <w:rFonts w:ascii="Arial" w:hAnsi="Arial" w:cs="Arial"/>
          <w:b/>
          <w:sz w:val="18"/>
          <w:szCs w:val="18"/>
        </w:rPr>
      </w:pPr>
    </w:p>
    <w:p w14:paraId="14E331D6" w14:textId="52EED9B4" w:rsidR="00484351" w:rsidRPr="00C56F8C" w:rsidRDefault="00C56F8C" w:rsidP="001A1EE2">
      <w:pPr>
        <w:rPr>
          <w:rFonts w:ascii="Arial" w:hAnsi="Arial" w:cs="Arial"/>
          <w:b/>
          <w:sz w:val="18"/>
          <w:szCs w:val="18"/>
          <w:u w:val="single"/>
        </w:rPr>
      </w:pPr>
      <w:r w:rsidRPr="00C56F8C">
        <w:rPr>
          <w:rFonts w:ascii="Arial" w:hAnsi="Arial" w:cs="Arial"/>
          <w:b/>
          <w:sz w:val="18"/>
          <w:szCs w:val="18"/>
          <w:u w:val="single"/>
        </w:rPr>
        <w:t>Nature &amp; Scope</w:t>
      </w:r>
    </w:p>
    <w:p w14:paraId="51AC56A8" w14:textId="77777777" w:rsidR="00C56F8C" w:rsidRPr="00A96CDC" w:rsidRDefault="00C56F8C" w:rsidP="001A1EE2">
      <w:pPr>
        <w:rPr>
          <w:rFonts w:ascii="Arial" w:hAnsi="Arial" w:cs="Arial"/>
          <w:b/>
          <w:sz w:val="18"/>
          <w:szCs w:val="18"/>
        </w:rPr>
      </w:pPr>
    </w:p>
    <w:p w14:paraId="144213CB" w14:textId="77777777" w:rsidR="00293F5A" w:rsidRPr="00293F5A" w:rsidRDefault="00293F5A" w:rsidP="00293F5A">
      <w:pPr>
        <w:numPr>
          <w:ilvl w:val="0"/>
          <w:numId w:val="39"/>
        </w:numPr>
        <w:tabs>
          <w:tab w:val="left" w:leader="dot" w:pos="9639"/>
        </w:tabs>
        <w:spacing w:line="276" w:lineRule="auto"/>
        <w:jc w:val="both"/>
        <w:rPr>
          <w:rFonts w:ascii="Arial" w:hAnsi="Arial" w:cs="Arial"/>
          <w:sz w:val="18"/>
          <w:szCs w:val="18"/>
        </w:rPr>
      </w:pPr>
      <w:r w:rsidRPr="00293F5A">
        <w:rPr>
          <w:rFonts w:ascii="Arial" w:hAnsi="Arial" w:cs="Arial"/>
          <w:sz w:val="18"/>
          <w:szCs w:val="18"/>
        </w:rPr>
        <w:t xml:space="preserve">The primary role of the position holder will be to support the business development team(s) by managing the entire credit review process, including the consistent application of the Bank’s risk management guidelines through the assessment of the creditworthiness of potential customers, with the goal of minimizing bad loans. </w:t>
      </w:r>
    </w:p>
    <w:p w14:paraId="45FE1595" w14:textId="262CC326" w:rsidR="00293F5A" w:rsidRPr="00293F5A" w:rsidRDefault="00293F5A" w:rsidP="00293F5A">
      <w:pPr>
        <w:numPr>
          <w:ilvl w:val="0"/>
          <w:numId w:val="39"/>
        </w:numPr>
        <w:tabs>
          <w:tab w:val="left" w:leader="dot" w:pos="9639"/>
        </w:tabs>
        <w:spacing w:line="276" w:lineRule="auto"/>
        <w:jc w:val="both"/>
        <w:rPr>
          <w:rFonts w:ascii="Arial" w:hAnsi="Arial" w:cs="Arial"/>
          <w:sz w:val="18"/>
          <w:szCs w:val="18"/>
        </w:rPr>
      </w:pPr>
      <w:r w:rsidRPr="00293F5A">
        <w:rPr>
          <w:rFonts w:ascii="Arial" w:hAnsi="Arial" w:cs="Arial"/>
          <w:sz w:val="18"/>
          <w:szCs w:val="18"/>
        </w:rPr>
        <w:t xml:space="preserve">Review of client’s requests/proposals to ensure they meet the Bank’s eligibility criteria, </w:t>
      </w:r>
      <w:proofErr w:type="gramStart"/>
      <w:r w:rsidRPr="00293F5A">
        <w:rPr>
          <w:rFonts w:ascii="Arial" w:hAnsi="Arial" w:cs="Arial"/>
          <w:sz w:val="18"/>
          <w:szCs w:val="18"/>
        </w:rPr>
        <w:t>culture</w:t>
      </w:r>
      <w:proofErr w:type="gramEnd"/>
      <w:r w:rsidRPr="00293F5A">
        <w:rPr>
          <w:rFonts w:ascii="Arial" w:hAnsi="Arial" w:cs="Arial"/>
          <w:sz w:val="18"/>
          <w:szCs w:val="18"/>
        </w:rPr>
        <w:t xml:space="preserve"> and industry trends. </w:t>
      </w:r>
    </w:p>
    <w:p w14:paraId="3F8ECFDE" w14:textId="3E649BAE" w:rsidR="00293F5A" w:rsidRPr="00293F5A" w:rsidRDefault="00293F5A" w:rsidP="00293F5A">
      <w:pPr>
        <w:numPr>
          <w:ilvl w:val="0"/>
          <w:numId w:val="39"/>
        </w:numPr>
        <w:tabs>
          <w:tab w:val="left" w:leader="dot" w:pos="9639"/>
        </w:tabs>
        <w:spacing w:line="276" w:lineRule="auto"/>
        <w:jc w:val="both"/>
        <w:rPr>
          <w:rFonts w:ascii="Arial" w:hAnsi="Arial" w:cs="Arial"/>
          <w:sz w:val="18"/>
          <w:szCs w:val="18"/>
        </w:rPr>
      </w:pPr>
      <w:r w:rsidRPr="00293F5A">
        <w:rPr>
          <w:rFonts w:ascii="Arial" w:hAnsi="Arial" w:cs="Arial"/>
          <w:sz w:val="18"/>
          <w:szCs w:val="18"/>
        </w:rPr>
        <w:t xml:space="preserve">Review, analyze and sensitize of supporting Financial Models. </w:t>
      </w:r>
    </w:p>
    <w:p w14:paraId="64C95036" w14:textId="77777777" w:rsidR="00293F5A" w:rsidRPr="00293F5A" w:rsidRDefault="00293F5A" w:rsidP="00293F5A">
      <w:pPr>
        <w:numPr>
          <w:ilvl w:val="0"/>
          <w:numId w:val="39"/>
        </w:numPr>
        <w:tabs>
          <w:tab w:val="left" w:leader="dot" w:pos="9639"/>
        </w:tabs>
        <w:spacing w:line="276" w:lineRule="auto"/>
        <w:jc w:val="both"/>
        <w:rPr>
          <w:rFonts w:ascii="Arial" w:hAnsi="Arial" w:cs="Arial"/>
          <w:sz w:val="18"/>
          <w:szCs w:val="18"/>
        </w:rPr>
      </w:pPr>
      <w:r w:rsidRPr="00293F5A">
        <w:rPr>
          <w:rFonts w:ascii="Arial" w:hAnsi="Arial" w:cs="Arial"/>
          <w:sz w:val="18"/>
          <w:szCs w:val="18"/>
        </w:rPr>
        <w:t xml:space="preserve">Review the indicative term sheets </w:t>
      </w:r>
    </w:p>
    <w:p w14:paraId="1A171C48" w14:textId="77777777" w:rsidR="00293F5A" w:rsidRPr="00293F5A" w:rsidRDefault="00293F5A" w:rsidP="00293F5A">
      <w:pPr>
        <w:numPr>
          <w:ilvl w:val="0"/>
          <w:numId w:val="39"/>
        </w:numPr>
        <w:tabs>
          <w:tab w:val="left" w:leader="dot" w:pos="9639"/>
        </w:tabs>
        <w:spacing w:line="276" w:lineRule="auto"/>
        <w:jc w:val="both"/>
        <w:rPr>
          <w:rFonts w:ascii="Arial" w:hAnsi="Arial" w:cs="Arial"/>
          <w:sz w:val="18"/>
          <w:szCs w:val="18"/>
        </w:rPr>
      </w:pPr>
      <w:r w:rsidRPr="00293F5A">
        <w:rPr>
          <w:rFonts w:ascii="Arial" w:hAnsi="Arial" w:cs="Arial"/>
          <w:sz w:val="18"/>
          <w:szCs w:val="18"/>
        </w:rPr>
        <w:t xml:space="preserve">Assist with development of terms of reference, commercial, insurance and environmental due diligence for requested facility </w:t>
      </w:r>
    </w:p>
    <w:p w14:paraId="03A4C8E2" w14:textId="77777777" w:rsidR="00293F5A" w:rsidRPr="00293F5A" w:rsidRDefault="00293F5A" w:rsidP="00293F5A">
      <w:pPr>
        <w:numPr>
          <w:ilvl w:val="0"/>
          <w:numId w:val="39"/>
        </w:numPr>
        <w:tabs>
          <w:tab w:val="left" w:leader="dot" w:pos="9639"/>
        </w:tabs>
        <w:spacing w:line="276" w:lineRule="auto"/>
        <w:jc w:val="both"/>
        <w:rPr>
          <w:rFonts w:ascii="Arial" w:hAnsi="Arial" w:cs="Arial"/>
          <w:sz w:val="18"/>
          <w:szCs w:val="18"/>
        </w:rPr>
      </w:pPr>
      <w:r w:rsidRPr="00293F5A">
        <w:rPr>
          <w:rFonts w:ascii="Arial" w:hAnsi="Arial" w:cs="Arial"/>
          <w:sz w:val="18"/>
          <w:szCs w:val="18"/>
        </w:rPr>
        <w:t xml:space="preserve">The position holder will be expected to implement a best practice credit risk assessment process for all transactional loans in different countries across different sectors. This will entail a good grasp of how these markets operate and therefore what criteria is relevant and critical for assessment. The position holder will also be able to demonstrate a sound competence in understanding the risk profiles conferred by different types and levels of security and will be able to constructively suggest mitigants to protect the interests of the bank. </w:t>
      </w:r>
    </w:p>
    <w:p w14:paraId="63BB2798" w14:textId="77777777" w:rsidR="00293F5A" w:rsidRPr="00293F5A" w:rsidRDefault="00293F5A" w:rsidP="00293F5A">
      <w:pPr>
        <w:numPr>
          <w:ilvl w:val="0"/>
          <w:numId w:val="39"/>
        </w:numPr>
        <w:tabs>
          <w:tab w:val="left" w:leader="dot" w:pos="9639"/>
        </w:tabs>
        <w:spacing w:line="276" w:lineRule="auto"/>
        <w:jc w:val="both"/>
        <w:rPr>
          <w:rFonts w:ascii="Arial" w:hAnsi="Arial" w:cs="Arial"/>
          <w:sz w:val="18"/>
          <w:szCs w:val="18"/>
        </w:rPr>
      </w:pPr>
      <w:r w:rsidRPr="00293F5A">
        <w:rPr>
          <w:rFonts w:ascii="Arial" w:hAnsi="Arial" w:cs="Arial"/>
          <w:sz w:val="18"/>
          <w:szCs w:val="18"/>
        </w:rPr>
        <w:t>The position holder will work closely with Origination and Product teams in originating and structuring bespoke complex transactions to ensure a common understanding of the request and its risks and to verify that the PAM and CAM submitted reflect a true and accurate account of the proposal under consideration.</w:t>
      </w:r>
    </w:p>
    <w:p w14:paraId="07E119F6" w14:textId="508C6DFC" w:rsidR="00F54A14" w:rsidRDefault="00293F5A" w:rsidP="00293F5A">
      <w:pPr>
        <w:numPr>
          <w:ilvl w:val="0"/>
          <w:numId w:val="39"/>
        </w:numPr>
        <w:tabs>
          <w:tab w:val="left" w:leader="dot" w:pos="9639"/>
        </w:tabs>
        <w:spacing w:line="276" w:lineRule="auto"/>
        <w:jc w:val="both"/>
        <w:rPr>
          <w:rFonts w:ascii="Arial" w:hAnsi="Arial" w:cs="Arial"/>
          <w:sz w:val="18"/>
          <w:szCs w:val="18"/>
        </w:rPr>
      </w:pPr>
      <w:r w:rsidRPr="00293F5A">
        <w:rPr>
          <w:rFonts w:ascii="Arial" w:hAnsi="Arial" w:cs="Arial"/>
          <w:sz w:val="18"/>
          <w:szCs w:val="18"/>
        </w:rPr>
        <w:t>The position holder will also develop, coach, and provide day to day guidance in his area of expertise to colleagues within the Credit Assessment department and elsewhere within the bank.</w:t>
      </w:r>
    </w:p>
    <w:p w14:paraId="5B41CAD3" w14:textId="77777777" w:rsidR="00293F5A" w:rsidRPr="001A1EE2" w:rsidRDefault="00293F5A" w:rsidP="00293F5A">
      <w:pPr>
        <w:rPr>
          <w:rFonts w:ascii="Arial" w:hAnsi="Arial" w:cs="Arial"/>
          <w:sz w:val="18"/>
          <w:szCs w:val="18"/>
        </w:rPr>
      </w:pPr>
    </w:p>
    <w:p w14:paraId="2485EB0C" w14:textId="2FDEF3AD" w:rsidR="00EB75F6" w:rsidRPr="00B31914" w:rsidRDefault="009F0F30" w:rsidP="00B31914">
      <w:pPr>
        <w:rPr>
          <w:rFonts w:ascii="Arial" w:hAnsi="Arial" w:cs="Arial"/>
          <w:sz w:val="18"/>
          <w:szCs w:val="18"/>
        </w:rPr>
      </w:pPr>
      <w:r w:rsidRPr="00B31914">
        <w:rPr>
          <w:rFonts w:ascii="Arial" w:hAnsi="Arial" w:cs="Arial"/>
          <w:b/>
          <w:sz w:val="18"/>
          <w:szCs w:val="18"/>
          <w:u w:val="single"/>
        </w:rPr>
        <w:t>Responsibilities:</w:t>
      </w:r>
      <w:r w:rsidRPr="00B31914">
        <w:rPr>
          <w:rFonts w:ascii="Arial" w:hAnsi="Arial" w:cs="Arial"/>
          <w:sz w:val="18"/>
          <w:szCs w:val="18"/>
        </w:rPr>
        <w:t> </w:t>
      </w:r>
    </w:p>
    <w:p w14:paraId="21C8EFA2" w14:textId="43EF7B92" w:rsidR="00627C1F" w:rsidRDefault="00627C1F" w:rsidP="00003819">
      <w:pPr>
        <w:rPr>
          <w:rFonts w:ascii="Arial" w:hAnsi="Arial" w:cs="Arial"/>
          <w:bCs/>
          <w:sz w:val="18"/>
          <w:szCs w:val="18"/>
        </w:rPr>
      </w:pPr>
    </w:p>
    <w:p w14:paraId="49E2905B" w14:textId="20B1BCFB" w:rsidR="00883C1A" w:rsidRPr="00A96CDC" w:rsidRDefault="00883C1A" w:rsidP="005764DF">
      <w:pPr>
        <w:pStyle w:val="ListParagraph"/>
        <w:numPr>
          <w:ilvl w:val="0"/>
          <w:numId w:val="43"/>
        </w:numPr>
        <w:rPr>
          <w:rFonts w:ascii="Arial" w:hAnsi="Arial" w:cs="Arial"/>
          <w:sz w:val="18"/>
          <w:szCs w:val="18"/>
        </w:rPr>
      </w:pPr>
      <w:r w:rsidRPr="00A96CDC">
        <w:rPr>
          <w:rFonts w:ascii="Arial" w:hAnsi="Arial" w:cs="Arial"/>
          <w:sz w:val="18"/>
          <w:szCs w:val="18"/>
        </w:rPr>
        <w:t>Credit Management:</w:t>
      </w:r>
    </w:p>
    <w:p w14:paraId="75F72810" w14:textId="77777777" w:rsidR="005764DF" w:rsidRPr="005764DF" w:rsidRDefault="005764DF" w:rsidP="005764DF">
      <w:pPr>
        <w:pStyle w:val="ListParagraph"/>
        <w:numPr>
          <w:ilvl w:val="1"/>
          <w:numId w:val="38"/>
        </w:numPr>
        <w:rPr>
          <w:rFonts w:ascii="Arial" w:hAnsi="Arial" w:cs="Arial"/>
          <w:sz w:val="18"/>
          <w:szCs w:val="18"/>
        </w:rPr>
      </w:pPr>
      <w:r w:rsidRPr="005764DF">
        <w:rPr>
          <w:rFonts w:ascii="Arial" w:hAnsi="Arial" w:cs="Arial"/>
          <w:sz w:val="18"/>
          <w:szCs w:val="18"/>
        </w:rPr>
        <w:t>Thorough assessment of transactions along with the Bank’s wide range of products.</w:t>
      </w:r>
    </w:p>
    <w:p w14:paraId="25C8E028" w14:textId="3B33F007" w:rsidR="005764DF" w:rsidRPr="005764DF" w:rsidRDefault="005764DF" w:rsidP="005764DF">
      <w:pPr>
        <w:pStyle w:val="ListParagraph"/>
        <w:numPr>
          <w:ilvl w:val="1"/>
          <w:numId w:val="38"/>
        </w:numPr>
        <w:rPr>
          <w:rFonts w:ascii="Arial" w:hAnsi="Arial" w:cs="Arial"/>
          <w:sz w:val="18"/>
          <w:szCs w:val="18"/>
        </w:rPr>
      </w:pPr>
      <w:r w:rsidRPr="005764DF">
        <w:rPr>
          <w:rFonts w:ascii="Arial" w:hAnsi="Arial" w:cs="Arial"/>
          <w:sz w:val="18"/>
          <w:szCs w:val="18"/>
        </w:rPr>
        <w:t xml:space="preserve">Review of creditworthiness and risks associated with potential business transactions with appropriate tools and models, with a view to providing mitigants to identified risks and product offerings to corporates involved in the Commodity sector. </w:t>
      </w:r>
    </w:p>
    <w:p w14:paraId="264C1934" w14:textId="639C9B43" w:rsidR="005764DF" w:rsidRPr="005764DF" w:rsidRDefault="005764DF" w:rsidP="005764DF">
      <w:pPr>
        <w:pStyle w:val="ListParagraph"/>
        <w:numPr>
          <w:ilvl w:val="1"/>
          <w:numId w:val="38"/>
        </w:numPr>
        <w:rPr>
          <w:rFonts w:ascii="Arial" w:hAnsi="Arial" w:cs="Arial"/>
          <w:sz w:val="18"/>
          <w:szCs w:val="18"/>
        </w:rPr>
      </w:pPr>
      <w:r w:rsidRPr="005764DF">
        <w:rPr>
          <w:rFonts w:ascii="Arial" w:hAnsi="Arial" w:cs="Arial"/>
          <w:sz w:val="18"/>
          <w:szCs w:val="18"/>
        </w:rPr>
        <w:t>Preparation of appropriate credit memos with recommendations on the creditworthiness of given transactions, bearing in mind the Bank’s laid out credit policy and procedures</w:t>
      </w:r>
      <w:r>
        <w:rPr>
          <w:rFonts w:ascii="Arial" w:hAnsi="Arial" w:cs="Arial"/>
          <w:sz w:val="18"/>
          <w:szCs w:val="18"/>
        </w:rPr>
        <w:t>.</w:t>
      </w:r>
    </w:p>
    <w:p w14:paraId="506F9BFC" w14:textId="2E1E1C9B" w:rsidR="005764DF" w:rsidRPr="005764DF" w:rsidRDefault="005764DF" w:rsidP="005764DF">
      <w:pPr>
        <w:pStyle w:val="ListParagraph"/>
        <w:numPr>
          <w:ilvl w:val="1"/>
          <w:numId w:val="38"/>
        </w:numPr>
        <w:rPr>
          <w:rFonts w:ascii="Arial" w:hAnsi="Arial" w:cs="Arial"/>
          <w:sz w:val="18"/>
          <w:szCs w:val="18"/>
        </w:rPr>
      </w:pPr>
      <w:r w:rsidRPr="005764DF">
        <w:rPr>
          <w:rFonts w:ascii="Arial" w:hAnsi="Arial" w:cs="Arial"/>
          <w:sz w:val="18"/>
          <w:szCs w:val="18"/>
        </w:rPr>
        <w:t>Presentation and defence of the credit memos to the Credit Committee and incorporation of amendments that may be suggested thereto</w:t>
      </w:r>
      <w:r>
        <w:rPr>
          <w:rFonts w:ascii="Arial" w:hAnsi="Arial" w:cs="Arial"/>
          <w:sz w:val="18"/>
          <w:szCs w:val="18"/>
        </w:rPr>
        <w:t>.</w:t>
      </w:r>
    </w:p>
    <w:p w14:paraId="64BFDFF2" w14:textId="24595BCB" w:rsidR="005764DF" w:rsidRPr="005764DF" w:rsidRDefault="005764DF" w:rsidP="005764DF">
      <w:pPr>
        <w:pStyle w:val="ListParagraph"/>
        <w:numPr>
          <w:ilvl w:val="1"/>
          <w:numId w:val="38"/>
        </w:numPr>
        <w:rPr>
          <w:rFonts w:ascii="Arial" w:hAnsi="Arial" w:cs="Arial"/>
          <w:sz w:val="18"/>
          <w:szCs w:val="18"/>
        </w:rPr>
      </w:pPr>
      <w:r w:rsidRPr="005764DF">
        <w:rPr>
          <w:rFonts w:ascii="Arial" w:hAnsi="Arial" w:cs="Arial"/>
          <w:sz w:val="18"/>
          <w:szCs w:val="18"/>
        </w:rPr>
        <w:t>Opening and managing customer credit files for each transaction to ensure consistency in application of credit assessments</w:t>
      </w:r>
      <w:r>
        <w:rPr>
          <w:rFonts w:ascii="Arial" w:hAnsi="Arial" w:cs="Arial"/>
          <w:sz w:val="18"/>
          <w:szCs w:val="18"/>
        </w:rPr>
        <w:t>.</w:t>
      </w:r>
      <w:r w:rsidRPr="005764DF">
        <w:rPr>
          <w:rFonts w:ascii="Arial" w:hAnsi="Arial" w:cs="Arial"/>
          <w:sz w:val="18"/>
          <w:szCs w:val="18"/>
        </w:rPr>
        <w:t xml:space="preserve"> </w:t>
      </w:r>
    </w:p>
    <w:p w14:paraId="2FFF391B" w14:textId="48BF4639" w:rsidR="005764DF" w:rsidRPr="005764DF" w:rsidRDefault="005764DF" w:rsidP="005764DF">
      <w:pPr>
        <w:pStyle w:val="ListParagraph"/>
        <w:numPr>
          <w:ilvl w:val="1"/>
          <w:numId w:val="38"/>
        </w:numPr>
        <w:rPr>
          <w:rFonts w:ascii="Arial" w:hAnsi="Arial" w:cs="Arial"/>
          <w:sz w:val="18"/>
          <w:szCs w:val="18"/>
        </w:rPr>
      </w:pPr>
      <w:r w:rsidRPr="005764DF">
        <w:rPr>
          <w:rFonts w:ascii="Arial" w:hAnsi="Arial" w:cs="Arial"/>
          <w:sz w:val="18"/>
          <w:szCs w:val="18"/>
        </w:rPr>
        <w:t>Participate in the preparation of annual business development plans impacting different sectors, covering all aspects of the Bank’s business cycle as espoused in the Bank’s strategic plan</w:t>
      </w:r>
      <w:r>
        <w:rPr>
          <w:rFonts w:ascii="Arial" w:hAnsi="Arial" w:cs="Arial"/>
          <w:sz w:val="18"/>
          <w:szCs w:val="18"/>
        </w:rPr>
        <w:t>.</w:t>
      </w:r>
    </w:p>
    <w:p w14:paraId="6D3E93C0" w14:textId="2CFA1DC6" w:rsidR="005764DF" w:rsidRPr="005764DF" w:rsidRDefault="005764DF" w:rsidP="005764DF">
      <w:pPr>
        <w:pStyle w:val="ListParagraph"/>
        <w:numPr>
          <w:ilvl w:val="1"/>
          <w:numId w:val="38"/>
        </w:numPr>
        <w:rPr>
          <w:rFonts w:ascii="Arial" w:hAnsi="Arial" w:cs="Arial"/>
          <w:sz w:val="18"/>
          <w:szCs w:val="18"/>
        </w:rPr>
      </w:pPr>
      <w:r w:rsidRPr="005764DF">
        <w:rPr>
          <w:rFonts w:ascii="Arial" w:hAnsi="Arial" w:cs="Arial"/>
          <w:sz w:val="18"/>
          <w:szCs w:val="18"/>
        </w:rPr>
        <w:t>Periodic review of the Bank’s loan portfolio in line with the requirements of the Bank’s credit policies and procedures</w:t>
      </w:r>
      <w:r>
        <w:rPr>
          <w:rFonts w:ascii="Arial" w:hAnsi="Arial" w:cs="Arial"/>
          <w:sz w:val="18"/>
          <w:szCs w:val="18"/>
        </w:rPr>
        <w:t>.</w:t>
      </w:r>
    </w:p>
    <w:p w14:paraId="14B72FE1" w14:textId="1D993E1D" w:rsidR="005764DF" w:rsidRPr="005764DF" w:rsidRDefault="005764DF" w:rsidP="005764DF">
      <w:pPr>
        <w:pStyle w:val="ListParagraph"/>
        <w:numPr>
          <w:ilvl w:val="1"/>
          <w:numId w:val="38"/>
        </w:numPr>
        <w:rPr>
          <w:rFonts w:ascii="Arial" w:hAnsi="Arial" w:cs="Arial"/>
          <w:sz w:val="18"/>
          <w:szCs w:val="18"/>
        </w:rPr>
      </w:pPr>
      <w:r w:rsidRPr="005764DF">
        <w:rPr>
          <w:rFonts w:ascii="Arial" w:hAnsi="Arial" w:cs="Arial"/>
          <w:sz w:val="18"/>
          <w:szCs w:val="18"/>
        </w:rPr>
        <w:t>Periodic review of the performance of obligors to which the Bank has exposure, including borrowers and guarantors</w:t>
      </w:r>
      <w:r>
        <w:rPr>
          <w:rFonts w:ascii="Arial" w:hAnsi="Arial" w:cs="Arial"/>
          <w:sz w:val="18"/>
          <w:szCs w:val="18"/>
        </w:rPr>
        <w:t>.</w:t>
      </w:r>
    </w:p>
    <w:p w14:paraId="52B4796B" w14:textId="569D0CDD" w:rsidR="005764DF" w:rsidRPr="005764DF" w:rsidRDefault="005764DF" w:rsidP="005764DF">
      <w:pPr>
        <w:pStyle w:val="ListParagraph"/>
        <w:numPr>
          <w:ilvl w:val="1"/>
          <w:numId w:val="38"/>
        </w:numPr>
        <w:rPr>
          <w:rFonts w:ascii="Arial" w:hAnsi="Arial" w:cs="Arial"/>
          <w:sz w:val="18"/>
          <w:szCs w:val="18"/>
        </w:rPr>
      </w:pPr>
      <w:r w:rsidRPr="005764DF">
        <w:rPr>
          <w:rFonts w:ascii="Arial" w:hAnsi="Arial" w:cs="Arial"/>
          <w:sz w:val="18"/>
          <w:szCs w:val="18"/>
        </w:rPr>
        <w:t>Prepare regular reports for Management</w:t>
      </w:r>
    </w:p>
    <w:p w14:paraId="70A2DDED" w14:textId="77777777" w:rsidR="005764DF" w:rsidRPr="005764DF" w:rsidRDefault="005764DF" w:rsidP="005764DF">
      <w:pPr>
        <w:pStyle w:val="ListParagraph"/>
        <w:numPr>
          <w:ilvl w:val="1"/>
          <w:numId w:val="38"/>
        </w:numPr>
        <w:rPr>
          <w:rFonts w:ascii="Arial" w:hAnsi="Arial" w:cs="Arial"/>
          <w:sz w:val="18"/>
          <w:szCs w:val="18"/>
        </w:rPr>
      </w:pPr>
      <w:r w:rsidRPr="005764DF">
        <w:rPr>
          <w:rFonts w:ascii="Arial" w:hAnsi="Arial" w:cs="Arial"/>
          <w:sz w:val="18"/>
          <w:szCs w:val="18"/>
        </w:rPr>
        <w:t>Any other duties as may be assigned by senior management.</w:t>
      </w:r>
    </w:p>
    <w:p w14:paraId="2CCB7EDE" w14:textId="77777777" w:rsidR="00883C1A" w:rsidRPr="00883C1A" w:rsidRDefault="00883C1A" w:rsidP="008B02C4">
      <w:pPr>
        <w:pStyle w:val="ListParagraph"/>
        <w:rPr>
          <w:rFonts w:ascii="Arial" w:hAnsi="Arial" w:cs="Arial"/>
          <w:sz w:val="18"/>
          <w:szCs w:val="18"/>
        </w:rPr>
      </w:pPr>
    </w:p>
    <w:p w14:paraId="15CEDDF9" w14:textId="77777777" w:rsidR="00883C1A" w:rsidRPr="00A96CDC" w:rsidRDefault="00883C1A" w:rsidP="00883C1A">
      <w:pPr>
        <w:pStyle w:val="ListParagraph"/>
        <w:numPr>
          <w:ilvl w:val="0"/>
          <w:numId w:val="38"/>
        </w:numPr>
        <w:rPr>
          <w:rFonts w:ascii="Arial" w:hAnsi="Arial" w:cs="Arial"/>
          <w:sz w:val="18"/>
          <w:szCs w:val="18"/>
        </w:rPr>
      </w:pPr>
      <w:r w:rsidRPr="00A96CDC">
        <w:rPr>
          <w:rFonts w:ascii="Arial" w:hAnsi="Arial" w:cs="Arial"/>
          <w:sz w:val="18"/>
          <w:szCs w:val="18"/>
        </w:rPr>
        <w:lastRenderedPageBreak/>
        <w:t>Facility Setup:</w:t>
      </w:r>
    </w:p>
    <w:p w14:paraId="3C264C55" w14:textId="284920CD" w:rsidR="00883C1A" w:rsidRPr="00883C1A" w:rsidRDefault="00883C1A" w:rsidP="008B02C4">
      <w:pPr>
        <w:pStyle w:val="ListParagraph"/>
        <w:numPr>
          <w:ilvl w:val="1"/>
          <w:numId w:val="38"/>
        </w:numPr>
        <w:rPr>
          <w:rFonts w:ascii="Arial" w:hAnsi="Arial" w:cs="Arial"/>
          <w:sz w:val="18"/>
          <w:szCs w:val="18"/>
        </w:rPr>
      </w:pPr>
      <w:r w:rsidRPr="00883C1A">
        <w:rPr>
          <w:rFonts w:ascii="Arial" w:hAnsi="Arial" w:cs="Arial"/>
          <w:sz w:val="18"/>
          <w:szCs w:val="18"/>
        </w:rPr>
        <w:t>Work closely with Client Relations, the Product teams and Banking Operation’s Commodity Unit throughout the credit risk assessment process lifecycle providing constructive feedback and recommendations on facility structures</w:t>
      </w:r>
      <w:r w:rsidR="008B02C4">
        <w:rPr>
          <w:rFonts w:ascii="Arial" w:hAnsi="Arial" w:cs="Arial"/>
          <w:sz w:val="18"/>
          <w:szCs w:val="18"/>
        </w:rPr>
        <w:t>.</w:t>
      </w:r>
    </w:p>
    <w:p w14:paraId="7D84402F" w14:textId="619CED6E" w:rsidR="008B02C4" w:rsidRPr="00484351" w:rsidRDefault="00883C1A" w:rsidP="00484351">
      <w:pPr>
        <w:pStyle w:val="ListParagraph"/>
        <w:numPr>
          <w:ilvl w:val="1"/>
          <w:numId w:val="38"/>
        </w:numPr>
        <w:rPr>
          <w:rFonts w:ascii="Arial" w:hAnsi="Arial" w:cs="Arial"/>
          <w:sz w:val="18"/>
          <w:szCs w:val="18"/>
        </w:rPr>
      </w:pPr>
      <w:r w:rsidRPr="00883C1A">
        <w:rPr>
          <w:rFonts w:ascii="Arial" w:hAnsi="Arial" w:cs="Arial"/>
          <w:sz w:val="18"/>
          <w:szCs w:val="18"/>
        </w:rPr>
        <w:t>Provide a cross-check to the completed facility documentation to ensure the documented terms of the transaction reflect the expectations of the credit approval</w:t>
      </w:r>
      <w:r w:rsidR="008B02C4">
        <w:rPr>
          <w:rFonts w:ascii="Arial" w:hAnsi="Arial" w:cs="Arial"/>
          <w:sz w:val="18"/>
          <w:szCs w:val="18"/>
        </w:rPr>
        <w:t>.</w:t>
      </w:r>
    </w:p>
    <w:p w14:paraId="4DF47472" w14:textId="77777777" w:rsidR="00F54A14" w:rsidRPr="00EE0DB4" w:rsidRDefault="00F54A14" w:rsidP="00EE0DB4">
      <w:pPr>
        <w:rPr>
          <w:rFonts w:ascii="Arial" w:hAnsi="Arial" w:cs="Arial"/>
          <w:sz w:val="18"/>
          <w:szCs w:val="18"/>
        </w:rPr>
      </w:pPr>
    </w:p>
    <w:p w14:paraId="1CE65A6D" w14:textId="47C56474" w:rsidR="00EB75F6" w:rsidRDefault="009F0F30" w:rsidP="00B31914">
      <w:pPr>
        <w:rPr>
          <w:rFonts w:ascii="Arial" w:hAnsi="Arial" w:cs="Arial"/>
          <w:b/>
          <w:sz w:val="18"/>
          <w:szCs w:val="18"/>
          <w:u w:val="single"/>
        </w:rPr>
      </w:pPr>
      <w:r w:rsidRPr="002A2A51">
        <w:rPr>
          <w:rFonts w:ascii="Arial" w:hAnsi="Arial" w:cs="Arial"/>
          <w:b/>
          <w:sz w:val="18"/>
          <w:szCs w:val="18"/>
          <w:u w:val="single"/>
        </w:rPr>
        <w:t>Requirements</w:t>
      </w:r>
      <w:r w:rsidRPr="006E32A6">
        <w:rPr>
          <w:rFonts w:ascii="Arial" w:hAnsi="Arial" w:cs="Arial"/>
          <w:b/>
          <w:sz w:val="18"/>
          <w:szCs w:val="18"/>
        </w:rPr>
        <w:t>: </w:t>
      </w:r>
      <w:r w:rsidRPr="002A2A51">
        <w:rPr>
          <w:rFonts w:ascii="Arial" w:hAnsi="Arial" w:cs="Arial"/>
          <w:b/>
          <w:sz w:val="18"/>
          <w:szCs w:val="18"/>
        </w:rPr>
        <w:t>Qualification and Skill</w:t>
      </w:r>
      <w:r w:rsidRPr="002A2A51">
        <w:rPr>
          <w:rFonts w:ascii="Arial" w:hAnsi="Arial" w:cs="Arial"/>
          <w:b/>
          <w:sz w:val="18"/>
          <w:szCs w:val="18"/>
          <w:u w:val="single"/>
        </w:rPr>
        <w:br/>
      </w:r>
    </w:p>
    <w:p w14:paraId="5D95C20B" w14:textId="7E11025D" w:rsidR="005A57F0" w:rsidRPr="00A96CDC" w:rsidRDefault="005A57F0" w:rsidP="005A57F0">
      <w:pPr>
        <w:numPr>
          <w:ilvl w:val="0"/>
          <w:numId w:val="39"/>
        </w:numPr>
        <w:tabs>
          <w:tab w:val="left" w:leader="dot" w:pos="9639"/>
        </w:tabs>
        <w:spacing w:line="276" w:lineRule="auto"/>
        <w:jc w:val="both"/>
        <w:rPr>
          <w:rFonts w:ascii="Arial" w:hAnsi="Arial" w:cs="Arial"/>
          <w:sz w:val="18"/>
          <w:szCs w:val="18"/>
        </w:rPr>
      </w:pPr>
      <w:r w:rsidRPr="00A96CDC">
        <w:rPr>
          <w:rFonts w:ascii="Arial" w:hAnsi="Arial" w:cs="Arial"/>
          <w:sz w:val="18"/>
          <w:szCs w:val="18"/>
        </w:rPr>
        <w:t>A Master’s degree in business Administration or Economics.</w:t>
      </w:r>
    </w:p>
    <w:p w14:paraId="55420659" w14:textId="2FD3123B" w:rsidR="005A57F0" w:rsidRPr="00A96CDC" w:rsidRDefault="005A57F0" w:rsidP="005A57F0">
      <w:pPr>
        <w:numPr>
          <w:ilvl w:val="0"/>
          <w:numId w:val="39"/>
        </w:numPr>
        <w:tabs>
          <w:tab w:val="left" w:leader="dot" w:pos="9639"/>
        </w:tabs>
        <w:spacing w:line="276" w:lineRule="auto"/>
        <w:jc w:val="both"/>
        <w:rPr>
          <w:rFonts w:ascii="Arial" w:hAnsi="Arial" w:cs="Arial"/>
          <w:sz w:val="18"/>
          <w:szCs w:val="18"/>
          <w:lang w:val="en-ZA"/>
        </w:rPr>
      </w:pPr>
      <w:r w:rsidRPr="00A96CDC">
        <w:rPr>
          <w:rFonts w:ascii="Arial" w:hAnsi="Arial" w:cs="Arial"/>
          <w:sz w:val="18"/>
          <w:szCs w:val="18"/>
          <w:lang w:val="en-ZA"/>
        </w:rPr>
        <w:t xml:space="preserve">Minimum </w:t>
      </w:r>
      <w:r w:rsidR="00EA327C">
        <w:rPr>
          <w:rFonts w:ascii="Arial" w:hAnsi="Arial" w:cs="Arial"/>
          <w:noProof/>
          <w:sz w:val="18"/>
          <w:szCs w:val="18"/>
          <w:lang w:val="en-ZA"/>
        </w:rPr>
        <w:t>8</w:t>
      </w:r>
      <w:r w:rsidRPr="00A96CDC">
        <w:rPr>
          <w:rFonts w:ascii="Arial" w:hAnsi="Arial" w:cs="Arial"/>
          <w:sz w:val="18"/>
          <w:szCs w:val="18"/>
          <w:lang w:val="en-ZA"/>
        </w:rPr>
        <w:t xml:space="preserve"> years’ work experienc</w:t>
      </w:r>
      <w:r w:rsidR="004F6EDC" w:rsidRPr="00A96CDC">
        <w:rPr>
          <w:rFonts w:ascii="Arial" w:hAnsi="Arial" w:cs="Arial"/>
          <w:sz w:val="18"/>
          <w:szCs w:val="18"/>
          <w:lang w:val="en-ZA"/>
        </w:rPr>
        <w:t>e.</w:t>
      </w:r>
    </w:p>
    <w:p w14:paraId="60FA62D1" w14:textId="7CAFD99C" w:rsidR="005A57F0" w:rsidRPr="00A96CDC" w:rsidRDefault="005A57F0" w:rsidP="005A57F0">
      <w:pPr>
        <w:numPr>
          <w:ilvl w:val="0"/>
          <w:numId w:val="39"/>
        </w:numPr>
        <w:tabs>
          <w:tab w:val="left" w:leader="dot" w:pos="9639"/>
        </w:tabs>
        <w:spacing w:after="120"/>
        <w:jc w:val="both"/>
        <w:rPr>
          <w:rFonts w:ascii="Arial" w:hAnsi="Arial" w:cs="Arial"/>
          <w:sz w:val="18"/>
          <w:szCs w:val="18"/>
        </w:rPr>
      </w:pPr>
      <w:r w:rsidRPr="00A96CDC">
        <w:rPr>
          <w:rFonts w:ascii="Arial" w:hAnsi="Arial" w:cs="Arial"/>
          <w:sz w:val="18"/>
          <w:szCs w:val="18"/>
        </w:rPr>
        <w:t xml:space="preserve">A professional qualification in Banking or International Trade Finance will be an added advantage. </w:t>
      </w:r>
    </w:p>
    <w:p w14:paraId="60C25147" w14:textId="15D69656" w:rsidR="00237209" w:rsidRPr="00A96CDC" w:rsidRDefault="00237209" w:rsidP="00237209">
      <w:pPr>
        <w:pStyle w:val="ListParagraph"/>
        <w:numPr>
          <w:ilvl w:val="0"/>
          <w:numId w:val="39"/>
        </w:numPr>
        <w:rPr>
          <w:rFonts w:ascii="Arial" w:hAnsi="Arial" w:cs="Arial"/>
          <w:bCs/>
          <w:sz w:val="18"/>
          <w:szCs w:val="18"/>
        </w:rPr>
      </w:pPr>
      <w:r w:rsidRPr="00A96CDC">
        <w:rPr>
          <w:rFonts w:ascii="Arial" w:hAnsi="Arial" w:cs="Arial"/>
          <w:bCs/>
          <w:sz w:val="18"/>
          <w:szCs w:val="18"/>
        </w:rPr>
        <w:t xml:space="preserve">Sound experience of at least 7 years with an established organization and demonstrable competence in: </w:t>
      </w:r>
    </w:p>
    <w:p w14:paraId="27872BE4" w14:textId="4D85BE2B" w:rsidR="00B27AC1" w:rsidRDefault="00237209" w:rsidP="00B27AC1">
      <w:pPr>
        <w:pStyle w:val="ListParagraph"/>
        <w:numPr>
          <w:ilvl w:val="1"/>
          <w:numId w:val="39"/>
        </w:numPr>
        <w:rPr>
          <w:rFonts w:ascii="Arial" w:hAnsi="Arial" w:cs="Arial"/>
          <w:bCs/>
          <w:sz w:val="18"/>
          <w:szCs w:val="18"/>
        </w:rPr>
      </w:pPr>
      <w:r w:rsidRPr="00237209">
        <w:rPr>
          <w:rFonts w:ascii="Arial" w:hAnsi="Arial" w:cs="Arial"/>
          <w:bCs/>
          <w:sz w:val="18"/>
          <w:szCs w:val="18"/>
        </w:rPr>
        <w:t xml:space="preserve">Assessing and providing constructive challenge on the structuring </w:t>
      </w:r>
      <w:r w:rsidR="006B5CBB">
        <w:rPr>
          <w:rFonts w:ascii="Arial" w:hAnsi="Arial" w:cs="Arial"/>
          <w:bCs/>
          <w:sz w:val="18"/>
          <w:szCs w:val="18"/>
        </w:rPr>
        <w:t xml:space="preserve">of </w:t>
      </w:r>
      <w:r w:rsidRPr="00237209">
        <w:rPr>
          <w:rFonts w:ascii="Arial" w:hAnsi="Arial" w:cs="Arial"/>
          <w:bCs/>
          <w:sz w:val="18"/>
          <w:szCs w:val="18"/>
        </w:rPr>
        <w:t>transactions offered to clients via bilateral or syndicated/Club arrangements (to assess third-party as well as primary obligor risk and to understand and assess related product risk from use of trade instruments and commodity or structured trade finance offerings</w:t>
      </w:r>
      <w:r w:rsidR="00B27AC1">
        <w:rPr>
          <w:rFonts w:ascii="Arial" w:hAnsi="Arial" w:cs="Arial"/>
          <w:bCs/>
          <w:sz w:val="18"/>
          <w:szCs w:val="18"/>
        </w:rPr>
        <w:t>.</w:t>
      </w:r>
    </w:p>
    <w:p w14:paraId="19569656" w14:textId="410864C5" w:rsidR="00237209" w:rsidRDefault="00237209" w:rsidP="005A02DF">
      <w:pPr>
        <w:pStyle w:val="ListParagraph"/>
        <w:numPr>
          <w:ilvl w:val="1"/>
          <w:numId w:val="39"/>
        </w:numPr>
        <w:rPr>
          <w:rFonts w:ascii="Arial" w:hAnsi="Arial" w:cs="Arial"/>
          <w:bCs/>
          <w:sz w:val="18"/>
          <w:szCs w:val="18"/>
        </w:rPr>
      </w:pPr>
      <w:r w:rsidRPr="00B27AC1">
        <w:rPr>
          <w:rFonts w:ascii="Arial" w:hAnsi="Arial" w:cs="Arial"/>
          <w:bCs/>
          <w:sz w:val="18"/>
          <w:szCs w:val="18"/>
        </w:rPr>
        <w:t xml:space="preserve">Assessment of </w:t>
      </w:r>
      <w:r w:rsidR="005A02DF">
        <w:rPr>
          <w:rFonts w:ascii="Arial" w:hAnsi="Arial" w:cs="Arial"/>
          <w:bCs/>
          <w:sz w:val="18"/>
          <w:szCs w:val="18"/>
        </w:rPr>
        <w:t xml:space="preserve">FI’s, </w:t>
      </w:r>
      <w:r w:rsidRPr="00B27AC1">
        <w:rPr>
          <w:rFonts w:ascii="Arial" w:hAnsi="Arial" w:cs="Arial"/>
          <w:bCs/>
          <w:sz w:val="18"/>
          <w:szCs w:val="18"/>
        </w:rPr>
        <w:t>Commodity traders / corporates</w:t>
      </w:r>
      <w:r w:rsidR="00B27AC1">
        <w:rPr>
          <w:rFonts w:ascii="Arial" w:hAnsi="Arial" w:cs="Arial"/>
          <w:bCs/>
          <w:sz w:val="18"/>
          <w:szCs w:val="18"/>
        </w:rPr>
        <w:t>.</w:t>
      </w:r>
    </w:p>
    <w:p w14:paraId="7A0EBF9E" w14:textId="77777777" w:rsidR="005A02DF" w:rsidRPr="005A02DF" w:rsidRDefault="005A02DF" w:rsidP="005A02DF">
      <w:pPr>
        <w:rPr>
          <w:rFonts w:ascii="Arial" w:hAnsi="Arial" w:cs="Arial"/>
          <w:bCs/>
          <w:sz w:val="18"/>
          <w:szCs w:val="18"/>
        </w:rPr>
      </w:pPr>
    </w:p>
    <w:p w14:paraId="4B52F45E" w14:textId="6F20724D" w:rsidR="005A02DF" w:rsidRPr="00A96CDC" w:rsidRDefault="005A02DF" w:rsidP="005A02DF">
      <w:pPr>
        <w:numPr>
          <w:ilvl w:val="0"/>
          <w:numId w:val="39"/>
        </w:numPr>
        <w:tabs>
          <w:tab w:val="left" w:leader="dot" w:pos="9639"/>
        </w:tabs>
        <w:spacing w:line="276" w:lineRule="auto"/>
        <w:jc w:val="both"/>
        <w:rPr>
          <w:rFonts w:ascii="Arial" w:hAnsi="Arial" w:cs="Arial"/>
          <w:sz w:val="18"/>
          <w:szCs w:val="18"/>
        </w:rPr>
      </w:pPr>
      <w:r w:rsidRPr="00A96CDC">
        <w:rPr>
          <w:rFonts w:ascii="Arial" w:hAnsi="Arial" w:cs="Arial"/>
          <w:sz w:val="18"/>
          <w:szCs w:val="18"/>
        </w:rPr>
        <w:t xml:space="preserve">Must have an understanding of international trade and trade finance rules, including International Chamber of Commerce Rules of international trade (UCP, URDG, etc.). </w:t>
      </w:r>
    </w:p>
    <w:p w14:paraId="4875981C" w14:textId="56DB9999" w:rsidR="005A02DF" w:rsidRPr="00A96CDC" w:rsidRDefault="005A02DF" w:rsidP="005A02DF">
      <w:pPr>
        <w:numPr>
          <w:ilvl w:val="0"/>
          <w:numId w:val="39"/>
        </w:numPr>
        <w:tabs>
          <w:tab w:val="left" w:leader="dot" w:pos="9639"/>
        </w:tabs>
        <w:spacing w:line="276" w:lineRule="auto"/>
        <w:jc w:val="both"/>
        <w:rPr>
          <w:rFonts w:ascii="Arial" w:hAnsi="Arial" w:cs="Arial"/>
          <w:sz w:val="18"/>
          <w:szCs w:val="18"/>
        </w:rPr>
      </w:pPr>
      <w:r w:rsidRPr="00A96CDC">
        <w:rPr>
          <w:rFonts w:ascii="Arial" w:hAnsi="Arial" w:cs="Arial"/>
          <w:sz w:val="18"/>
          <w:szCs w:val="18"/>
        </w:rPr>
        <w:t>Ability to communicate and function in a culturally diverse and change oriented setting with excellent verbal and written communication skills in English and French. Knowledge of the Bank's other working languages is an added advantage (Arabic and Portuguese).</w:t>
      </w:r>
    </w:p>
    <w:p w14:paraId="62593B78" w14:textId="629A5FDA" w:rsidR="005A02DF" w:rsidRPr="00A96CDC" w:rsidRDefault="005A02DF" w:rsidP="005A02DF">
      <w:pPr>
        <w:numPr>
          <w:ilvl w:val="0"/>
          <w:numId w:val="39"/>
        </w:numPr>
        <w:tabs>
          <w:tab w:val="left" w:leader="dot" w:pos="9639"/>
        </w:tabs>
        <w:spacing w:line="276" w:lineRule="auto"/>
        <w:jc w:val="both"/>
        <w:rPr>
          <w:rFonts w:ascii="Arial" w:hAnsi="Arial" w:cs="Arial"/>
          <w:sz w:val="18"/>
          <w:szCs w:val="18"/>
        </w:rPr>
      </w:pPr>
      <w:r w:rsidRPr="00A96CDC">
        <w:rPr>
          <w:rFonts w:ascii="Arial" w:hAnsi="Arial" w:cs="Arial"/>
          <w:sz w:val="18"/>
          <w:szCs w:val="18"/>
        </w:rPr>
        <w:t xml:space="preserve">Ability to interact with senior officials of banks, corporates, and governments. </w:t>
      </w:r>
    </w:p>
    <w:p w14:paraId="144B4782" w14:textId="629A06C1" w:rsidR="005A02DF" w:rsidRPr="00A96CDC" w:rsidRDefault="005A02DF" w:rsidP="005A02DF">
      <w:pPr>
        <w:numPr>
          <w:ilvl w:val="0"/>
          <w:numId w:val="39"/>
        </w:numPr>
        <w:tabs>
          <w:tab w:val="left" w:leader="dot" w:pos="9639"/>
        </w:tabs>
        <w:spacing w:line="276" w:lineRule="auto"/>
        <w:jc w:val="both"/>
        <w:rPr>
          <w:rFonts w:ascii="Arial" w:hAnsi="Arial" w:cs="Arial"/>
          <w:sz w:val="18"/>
          <w:szCs w:val="18"/>
        </w:rPr>
      </w:pPr>
      <w:r w:rsidRPr="00A96CDC">
        <w:rPr>
          <w:rFonts w:ascii="Arial" w:hAnsi="Arial" w:cs="Arial"/>
          <w:sz w:val="18"/>
          <w:szCs w:val="18"/>
        </w:rPr>
        <w:t>Willingness to travel and to work the hours required to achieve the Bank's objectives.</w:t>
      </w:r>
    </w:p>
    <w:p w14:paraId="270302B2" w14:textId="77777777" w:rsidR="005A02DF" w:rsidRPr="00A96CDC" w:rsidRDefault="005A02DF" w:rsidP="005A02DF">
      <w:pPr>
        <w:numPr>
          <w:ilvl w:val="0"/>
          <w:numId w:val="39"/>
        </w:numPr>
        <w:tabs>
          <w:tab w:val="left" w:leader="dot" w:pos="9639"/>
        </w:tabs>
        <w:spacing w:line="276" w:lineRule="auto"/>
        <w:jc w:val="both"/>
        <w:rPr>
          <w:rFonts w:ascii="Arial" w:hAnsi="Arial" w:cs="Arial"/>
          <w:sz w:val="18"/>
          <w:szCs w:val="18"/>
        </w:rPr>
      </w:pPr>
      <w:r w:rsidRPr="00A96CDC">
        <w:rPr>
          <w:rFonts w:ascii="Arial" w:hAnsi="Arial" w:cs="Arial"/>
          <w:sz w:val="18"/>
          <w:szCs w:val="18"/>
        </w:rPr>
        <w:t>Demonstrated leadership capabilities, including ability to organize and manage human resources to attain goals.</w:t>
      </w:r>
    </w:p>
    <w:p w14:paraId="1BFC4C2C" w14:textId="77777777" w:rsidR="00EE0DB4" w:rsidRPr="00E62792" w:rsidRDefault="00EE0DB4" w:rsidP="00EE0DB4">
      <w:pPr>
        <w:pStyle w:val="ListParagraph"/>
        <w:rPr>
          <w:rFonts w:ascii="Arial" w:hAnsi="Arial" w:cs="Arial"/>
          <w:bCs/>
          <w:sz w:val="18"/>
          <w:szCs w:val="18"/>
        </w:rPr>
      </w:pPr>
    </w:p>
    <w:p w14:paraId="33CDA1D8" w14:textId="0E18A5B4" w:rsidR="009F0F30" w:rsidRPr="00B31914" w:rsidRDefault="009F0F30" w:rsidP="00B31914">
      <w:pPr>
        <w:rPr>
          <w:rFonts w:ascii="Arial" w:hAnsi="Arial" w:cs="Arial"/>
          <w:b/>
          <w:sz w:val="18"/>
          <w:szCs w:val="18"/>
          <w:u w:val="single"/>
        </w:rPr>
      </w:pPr>
      <w:r w:rsidRPr="00B31914">
        <w:rPr>
          <w:rFonts w:ascii="Arial" w:hAnsi="Arial" w:cs="Arial"/>
          <w:b/>
          <w:sz w:val="18"/>
          <w:szCs w:val="18"/>
          <w:u w:val="single"/>
        </w:rPr>
        <w:t>Contractual information:</w:t>
      </w:r>
      <w:r w:rsidRPr="00B31914">
        <w:rPr>
          <w:rFonts w:ascii="Arial" w:hAnsi="Arial" w:cs="Arial"/>
          <w:b/>
          <w:sz w:val="18"/>
          <w:szCs w:val="18"/>
          <w:u w:val="single"/>
        </w:rPr>
        <w:br/>
      </w:r>
    </w:p>
    <w:p w14:paraId="21F10304" w14:textId="1B4F0D8D" w:rsidR="00A96CDC" w:rsidRPr="00A96CDC" w:rsidRDefault="004D547B" w:rsidP="000D49AC">
      <w:pPr>
        <w:pStyle w:val="ListParagraph"/>
        <w:numPr>
          <w:ilvl w:val="0"/>
          <w:numId w:val="40"/>
        </w:numPr>
        <w:rPr>
          <w:rFonts w:ascii="Arial" w:hAnsi="Arial" w:cs="Arial"/>
          <w:sz w:val="18"/>
          <w:szCs w:val="18"/>
        </w:rPr>
      </w:pPr>
      <w:r w:rsidRPr="00A96CDC">
        <w:rPr>
          <w:rFonts w:ascii="Arial" w:hAnsi="Arial" w:cs="Arial"/>
          <w:sz w:val="18"/>
          <w:szCs w:val="18"/>
        </w:rPr>
        <w:t>Permanent</w:t>
      </w:r>
    </w:p>
    <w:p w14:paraId="58C661A2" w14:textId="3DC3BC9C" w:rsidR="00FB286E" w:rsidRPr="00A96CDC" w:rsidRDefault="009F0F30" w:rsidP="000D49AC">
      <w:pPr>
        <w:pStyle w:val="ListParagraph"/>
        <w:numPr>
          <w:ilvl w:val="0"/>
          <w:numId w:val="40"/>
        </w:numPr>
        <w:rPr>
          <w:rFonts w:ascii="Arial" w:hAnsi="Arial" w:cs="Arial"/>
          <w:sz w:val="18"/>
          <w:szCs w:val="18"/>
        </w:rPr>
      </w:pPr>
      <w:r w:rsidRPr="00A96CDC">
        <w:rPr>
          <w:rFonts w:ascii="Arial" w:hAnsi="Arial" w:cs="Arial"/>
          <w:sz w:val="18"/>
          <w:szCs w:val="18"/>
        </w:rPr>
        <w:t xml:space="preserve">Willing and able to relocate to </w:t>
      </w:r>
      <w:r w:rsidR="004D547B" w:rsidRPr="00A96CDC">
        <w:rPr>
          <w:rFonts w:ascii="Arial" w:hAnsi="Arial" w:cs="Arial"/>
          <w:sz w:val="18"/>
          <w:szCs w:val="18"/>
        </w:rPr>
        <w:t>Yaoundé</w:t>
      </w:r>
      <w:r w:rsidR="00FB286E" w:rsidRPr="00A96CDC">
        <w:rPr>
          <w:rFonts w:ascii="Arial" w:hAnsi="Arial" w:cs="Arial"/>
          <w:sz w:val="18"/>
          <w:szCs w:val="18"/>
        </w:rPr>
        <w:t xml:space="preserve">, Cameroon </w:t>
      </w:r>
    </w:p>
    <w:p w14:paraId="795FE98A" w14:textId="0BB924D3" w:rsidR="009F0F30" w:rsidRPr="00A96CDC" w:rsidRDefault="009F0F30" w:rsidP="000D49AC">
      <w:pPr>
        <w:pStyle w:val="ListParagraph"/>
        <w:numPr>
          <w:ilvl w:val="0"/>
          <w:numId w:val="40"/>
        </w:numPr>
        <w:rPr>
          <w:rFonts w:ascii="Arial" w:hAnsi="Arial" w:cs="Arial"/>
          <w:sz w:val="18"/>
          <w:szCs w:val="18"/>
        </w:rPr>
      </w:pPr>
      <w:r w:rsidRPr="00A96CDC">
        <w:rPr>
          <w:rFonts w:ascii="Arial" w:hAnsi="Arial" w:cs="Arial"/>
          <w:sz w:val="18"/>
          <w:szCs w:val="18"/>
        </w:rPr>
        <w:t>Suitably qualified candidates are encouraged to apply</w:t>
      </w:r>
    </w:p>
    <w:p w14:paraId="42ABCF5E" w14:textId="77777777" w:rsidR="00AB705A" w:rsidRDefault="00AB705A" w:rsidP="006E32A6">
      <w:pPr>
        <w:rPr>
          <w:rFonts w:ascii="Arial" w:hAnsi="Arial" w:cs="Arial"/>
          <w:sz w:val="18"/>
          <w:szCs w:val="18"/>
          <w:lang w:val="en-ZA"/>
        </w:rPr>
      </w:pPr>
    </w:p>
    <w:p w14:paraId="67D9036F" w14:textId="68789ED3" w:rsidR="006E32A6" w:rsidRPr="006E32A6" w:rsidRDefault="006E32A6" w:rsidP="006E32A6">
      <w:pPr>
        <w:rPr>
          <w:rFonts w:ascii="Arial" w:hAnsi="Arial" w:cs="Arial"/>
          <w:b/>
          <w:bCs/>
          <w:sz w:val="18"/>
          <w:szCs w:val="18"/>
          <w:lang w:val="en-ZA"/>
        </w:rPr>
      </w:pPr>
      <w:r w:rsidRPr="006E32A6">
        <w:rPr>
          <w:rFonts w:ascii="Arial" w:hAnsi="Arial" w:cs="Arial"/>
          <w:sz w:val="18"/>
          <w:szCs w:val="18"/>
          <w:lang w:val="en-ZA"/>
        </w:rPr>
        <w:t xml:space="preserve">If you wish to apply for the position, please </w:t>
      </w:r>
      <w:r w:rsidRPr="006E32A6">
        <w:rPr>
          <w:rFonts w:ascii="Arial" w:hAnsi="Arial" w:cs="Arial"/>
          <w:b/>
          <w:bCs/>
          <w:sz w:val="18"/>
          <w:szCs w:val="18"/>
          <w:lang w:val="en-ZA"/>
        </w:rPr>
        <w:t xml:space="preserve">send your CV </w:t>
      </w:r>
      <w:r w:rsidRPr="006E32A6">
        <w:rPr>
          <w:rFonts w:ascii="Arial" w:hAnsi="Arial" w:cs="Arial"/>
          <w:sz w:val="18"/>
          <w:szCs w:val="18"/>
          <w:lang w:val="en-ZA"/>
        </w:rPr>
        <w:t xml:space="preserve">to </w:t>
      </w:r>
      <w:r w:rsidR="008C4BC2">
        <w:rPr>
          <w:rFonts w:ascii="Arial" w:hAnsi="Arial" w:cs="Arial"/>
          <w:b/>
          <w:bCs/>
          <w:sz w:val="18"/>
          <w:szCs w:val="18"/>
          <w:lang w:val="en-ZA"/>
        </w:rPr>
        <w:t xml:space="preserve">Jamie </w:t>
      </w:r>
      <w:r w:rsidR="005A02DF">
        <w:rPr>
          <w:rFonts w:ascii="Arial" w:hAnsi="Arial" w:cs="Arial"/>
          <w:b/>
          <w:bCs/>
          <w:sz w:val="18"/>
          <w:szCs w:val="18"/>
          <w:lang w:val="en-ZA"/>
        </w:rPr>
        <w:t>Adams</w:t>
      </w:r>
      <w:r w:rsidRPr="006E32A6">
        <w:rPr>
          <w:rFonts w:ascii="Arial" w:hAnsi="Arial" w:cs="Arial"/>
          <w:b/>
          <w:bCs/>
          <w:sz w:val="18"/>
          <w:szCs w:val="18"/>
          <w:lang w:val="en-ZA"/>
        </w:rPr>
        <w:t xml:space="preserve"> </w:t>
      </w:r>
      <w:r w:rsidRPr="006E32A6">
        <w:rPr>
          <w:rFonts w:ascii="Arial" w:hAnsi="Arial" w:cs="Arial"/>
          <w:sz w:val="18"/>
          <w:szCs w:val="18"/>
          <w:lang w:val="en-ZA"/>
        </w:rPr>
        <w:t xml:space="preserve">at </w:t>
      </w:r>
      <w:hyperlink r:id="rId9" w:history="1">
        <w:r w:rsidR="005A02DF" w:rsidRPr="00987B55">
          <w:rPr>
            <w:rStyle w:val="Hyperlink"/>
            <w:rFonts w:ascii="Arial" w:hAnsi="Arial" w:cs="Arial"/>
            <w:b/>
            <w:bCs/>
            <w:sz w:val="18"/>
            <w:szCs w:val="18"/>
            <w:lang w:val="en-ZA"/>
          </w:rPr>
          <w:t>jadams@caglobalint.com</w:t>
        </w:r>
      </w:hyperlink>
    </w:p>
    <w:p w14:paraId="0B65A573" w14:textId="77777777" w:rsidR="006E32A6" w:rsidRPr="006E32A6" w:rsidRDefault="006E32A6" w:rsidP="006E32A6">
      <w:pPr>
        <w:rPr>
          <w:rFonts w:ascii="Arial" w:hAnsi="Arial" w:cs="Arial"/>
          <w:b/>
          <w:bCs/>
          <w:sz w:val="18"/>
          <w:szCs w:val="18"/>
          <w:lang w:val="en-ZA"/>
        </w:rPr>
      </w:pPr>
    </w:p>
    <w:p w14:paraId="2777092C" w14:textId="77777777" w:rsidR="002D0B38" w:rsidRPr="006E32A6" w:rsidRDefault="002D0B38" w:rsidP="002D0B38">
      <w:pPr>
        <w:rPr>
          <w:rFonts w:ascii="Arial" w:hAnsi="Arial" w:cs="Arial"/>
          <w:sz w:val="18"/>
          <w:szCs w:val="18"/>
        </w:rPr>
      </w:pPr>
      <w:r w:rsidRPr="006E32A6">
        <w:rPr>
          <w:rFonts w:ascii="Arial" w:hAnsi="Arial" w:cs="Arial"/>
          <w:sz w:val="18"/>
          <w:szCs w:val="18"/>
        </w:rPr>
        <w:t>CA Global Finance will respond to short-listed candidates only. If you have not had any response in two weeks, please consider your application unsuccessful however your CV will be kept on our database for any other suitable positions.</w:t>
      </w:r>
    </w:p>
    <w:p w14:paraId="7FAE082B" w14:textId="77777777" w:rsidR="006E32A6" w:rsidRPr="006E32A6" w:rsidRDefault="006E32A6" w:rsidP="006E32A6">
      <w:pPr>
        <w:rPr>
          <w:rFonts w:ascii="Arial" w:hAnsi="Arial" w:cs="Arial"/>
          <w:b/>
          <w:bCs/>
          <w:sz w:val="18"/>
          <w:szCs w:val="18"/>
          <w:lang w:val="en"/>
        </w:rPr>
      </w:pPr>
    </w:p>
    <w:p w14:paraId="527C5CE5" w14:textId="4E9E5938" w:rsidR="006E32A6" w:rsidRPr="00EB14FC" w:rsidRDefault="005A02DF" w:rsidP="006E32A6">
      <w:pPr>
        <w:rPr>
          <w:rFonts w:ascii="Arial" w:hAnsi="Arial" w:cs="Arial"/>
          <w:b/>
          <w:bCs/>
          <w:sz w:val="18"/>
          <w:szCs w:val="18"/>
          <w:lang w:val="pt-PT"/>
        </w:rPr>
      </w:pPr>
      <w:r>
        <w:rPr>
          <w:rFonts w:ascii="Arial" w:hAnsi="Arial" w:cs="Arial"/>
          <w:b/>
          <w:bCs/>
          <w:sz w:val="18"/>
          <w:szCs w:val="18"/>
          <w:lang w:val="pt-PT"/>
        </w:rPr>
        <w:t>Jamie Adams</w:t>
      </w:r>
    </w:p>
    <w:p w14:paraId="0804A007" w14:textId="59EC7C41" w:rsidR="006E32A6" w:rsidRPr="00EB14FC" w:rsidRDefault="0026727F" w:rsidP="006E32A6">
      <w:pPr>
        <w:rPr>
          <w:rFonts w:ascii="Arial" w:hAnsi="Arial" w:cs="Arial"/>
          <w:b/>
          <w:bCs/>
          <w:sz w:val="18"/>
          <w:szCs w:val="18"/>
          <w:lang w:val="pt-PT"/>
        </w:rPr>
      </w:pPr>
      <w:hyperlink r:id="rId10" w:history="1">
        <w:r w:rsidR="005A02DF" w:rsidRPr="00987B55">
          <w:rPr>
            <w:rStyle w:val="Hyperlink"/>
            <w:rFonts w:ascii="Arial" w:hAnsi="Arial" w:cs="Arial"/>
            <w:b/>
            <w:bCs/>
            <w:sz w:val="18"/>
            <w:szCs w:val="18"/>
            <w:lang w:val="pt-PT"/>
          </w:rPr>
          <w:t>jadams@caglobalint.com</w:t>
        </w:r>
      </w:hyperlink>
    </w:p>
    <w:p w14:paraId="347BD00F" w14:textId="4374951E" w:rsidR="006E32A6" w:rsidRPr="006E32A6" w:rsidRDefault="00967223" w:rsidP="006E32A6">
      <w:pPr>
        <w:rPr>
          <w:rFonts w:ascii="Arial" w:hAnsi="Arial" w:cs="Arial"/>
          <w:bCs/>
          <w:sz w:val="18"/>
          <w:szCs w:val="18"/>
        </w:rPr>
      </w:pPr>
      <w:r>
        <w:rPr>
          <w:rFonts w:ascii="Arial" w:hAnsi="Arial" w:cs="Arial"/>
          <w:bCs/>
          <w:sz w:val="18"/>
          <w:szCs w:val="18"/>
        </w:rPr>
        <w:t>Recruitment</w:t>
      </w:r>
      <w:r w:rsidR="002D0B38">
        <w:rPr>
          <w:rFonts w:ascii="Arial" w:hAnsi="Arial" w:cs="Arial"/>
          <w:bCs/>
          <w:sz w:val="18"/>
          <w:szCs w:val="18"/>
        </w:rPr>
        <w:t xml:space="preserve"> Consultant </w:t>
      </w:r>
    </w:p>
    <w:p w14:paraId="0CE9AD0A" w14:textId="750D23D9" w:rsidR="006E32A6" w:rsidRPr="006E32A6" w:rsidRDefault="006E32A6" w:rsidP="006E32A6">
      <w:pPr>
        <w:rPr>
          <w:rFonts w:ascii="Arial" w:hAnsi="Arial" w:cs="Arial"/>
          <w:b/>
          <w:bCs/>
          <w:sz w:val="18"/>
          <w:szCs w:val="18"/>
        </w:rPr>
      </w:pPr>
      <w:r w:rsidRPr="006E32A6">
        <w:rPr>
          <w:rFonts w:ascii="Arial" w:hAnsi="Arial" w:cs="Arial"/>
          <w:b/>
          <w:bCs/>
          <w:sz w:val="18"/>
          <w:szCs w:val="18"/>
        </w:rPr>
        <w:t xml:space="preserve">CA Banking, </w:t>
      </w:r>
      <w:r w:rsidR="00967223">
        <w:rPr>
          <w:rFonts w:ascii="Arial" w:hAnsi="Arial" w:cs="Arial"/>
          <w:b/>
          <w:bCs/>
          <w:sz w:val="18"/>
          <w:szCs w:val="18"/>
        </w:rPr>
        <w:t xml:space="preserve">IT, </w:t>
      </w:r>
      <w:r w:rsidRPr="006E32A6">
        <w:rPr>
          <w:rFonts w:ascii="Arial" w:hAnsi="Arial" w:cs="Arial"/>
          <w:b/>
          <w:bCs/>
          <w:sz w:val="18"/>
          <w:szCs w:val="18"/>
        </w:rPr>
        <w:t>Insurance, Legal &amp; Finance</w:t>
      </w:r>
    </w:p>
    <w:p w14:paraId="453CC882" w14:textId="77777777" w:rsidR="006E32A6" w:rsidRPr="006E32A6" w:rsidRDefault="006E32A6" w:rsidP="006E32A6">
      <w:pPr>
        <w:rPr>
          <w:rFonts w:ascii="Arial" w:hAnsi="Arial" w:cs="Arial"/>
          <w:sz w:val="18"/>
          <w:szCs w:val="18"/>
        </w:rPr>
      </w:pPr>
    </w:p>
    <w:p w14:paraId="37E13A6F" w14:textId="77777777" w:rsidR="005E0682" w:rsidRPr="002A2A51" w:rsidRDefault="005E0682" w:rsidP="002A2A51">
      <w:pPr>
        <w:rPr>
          <w:rFonts w:ascii="Arial" w:hAnsi="Arial" w:cs="Arial"/>
          <w:sz w:val="18"/>
          <w:szCs w:val="18"/>
        </w:rPr>
      </w:pPr>
    </w:p>
    <w:p w14:paraId="3DDC5279" w14:textId="77777777" w:rsidR="00451905" w:rsidRPr="002A2A51" w:rsidRDefault="00451905">
      <w:pPr>
        <w:rPr>
          <w:rFonts w:ascii="Arial" w:hAnsi="Arial" w:cs="Arial"/>
          <w:sz w:val="18"/>
          <w:szCs w:val="18"/>
        </w:rPr>
      </w:pPr>
    </w:p>
    <w:sectPr w:rsidR="00451905" w:rsidRPr="002A2A51" w:rsidSect="00EC1CAE">
      <w:headerReference w:type="default" r:id="rId11"/>
      <w:footerReference w:type="default" r:id="rId12"/>
      <w:pgSz w:w="12240" w:h="15840"/>
      <w:pgMar w:top="2835" w:right="1077" w:bottom="1701" w:left="1077" w:header="425"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663D" w14:textId="77777777" w:rsidR="00A64B17" w:rsidRDefault="00A64B17">
      <w:r>
        <w:separator/>
      </w:r>
    </w:p>
  </w:endnote>
  <w:endnote w:type="continuationSeparator" w:id="0">
    <w:p w14:paraId="5CB92EA6" w14:textId="77777777" w:rsidR="00A64B17" w:rsidRDefault="00A6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A532" w14:textId="77777777" w:rsidR="00132608" w:rsidRDefault="00132608"/>
  <w:tbl>
    <w:tblPr>
      <w:tblW w:w="10852" w:type="dxa"/>
      <w:tblInd w:w="-34" w:type="dxa"/>
      <w:tblLook w:val="04A0" w:firstRow="1" w:lastRow="0" w:firstColumn="1" w:lastColumn="0" w:noHBand="0" w:noVBand="1"/>
    </w:tblPr>
    <w:tblGrid>
      <w:gridCol w:w="10852"/>
    </w:tblGrid>
    <w:tr w:rsidR="009D0DD2" w:rsidRPr="00896DCB" w14:paraId="6E1E41CD" w14:textId="77777777" w:rsidTr="00121B31">
      <w:tc>
        <w:tcPr>
          <w:tcW w:w="10852" w:type="dxa"/>
          <w:shd w:val="clear" w:color="auto" w:fill="auto"/>
        </w:tcPr>
        <w:p w14:paraId="6E165C42" w14:textId="77777777" w:rsidR="00132608" w:rsidRDefault="00132608" w:rsidP="00132608">
          <w:pPr>
            <w:tabs>
              <w:tab w:val="left" w:pos="1965"/>
              <w:tab w:val="center" w:pos="4513"/>
            </w:tabs>
            <w:jc w:val="center"/>
            <w:rPr>
              <w:rFonts w:ascii="Arial" w:hAnsi="Arial" w:cs="Arial"/>
              <w:b/>
              <w:bCs/>
              <w:sz w:val="15"/>
              <w:szCs w:val="15"/>
            </w:rPr>
          </w:pPr>
          <w:r>
            <w:rPr>
              <w:rFonts w:ascii="Arial" w:hAnsi="Arial" w:cs="Arial"/>
              <w:b/>
              <w:bCs/>
              <w:sz w:val="15"/>
              <w:szCs w:val="15"/>
            </w:rPr>
            <w:t>CA Global Headhunters PTY (Ltd).</w:t>
          </w:r>
        </w:p>
        <w:p w14:paraId="6ADE52E0" w14:textId="77777777" w:rsidR="000455EF" w:rsidRPr="00896DCB" w:rsidRDefault="000455EF" w:rsidP="000455EF">
          <w:pPr>
            <w:ind w:left="2880" w:hanging="2846"/>
            <w:jc w:val="center"/>
            <w:rPr>
              <w:rFonts w:ascii="Arial" w:hAnsi="Arial" w:cs="Arial"/>
              <w:sz w:val="13"/>
            </w:rPr>
          </w:pPr>
        </w:p>
      </w:tc>
    </w:tr>
  </w:tbl>
  <w:p w14:paraId="19CF3B01" w14:textId="77777777" w:rsidR="00462C0E" w:rsidRDefault="00462C0E" w:rsidP="0093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C661" w14:textId="77777777" w:rsidR="00A64B17" w:rsidRDefault="00A64B17">
      <w:r>
        <w:separator/>
      </w:r>
    </w:p>
  </w:footnote>
  <w:footnote w:type="continuationSeparator" w:id="0">
    <w:p w14:paraId="1BC436C6" w14:textId="77777777" w:rsidR="00A64B17" w:rsidRDefault="00A6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9A66" w14:textId="28885FA2" w:rsidR="000A3986" w:rsidRDefault="00E1570E" w:rsidP="005E0682">
    <w:pPr>
      <w:rPr>
        <w:rFonts w:ascii="Arial" w:hAnsi="Arial" w:cs="Arial"/>
        <w:noProof/>
        <w:sz w:val="18"/>
        <w:szCs w:val="18"/>
      </w:rPr>
    </w:pPr>
    <w:r>
      <w:rPr>
        <w:rFonts w:ascii="Arial" w:hAnsi="Arial" w:cs="Arial"/>
        <w:noProof/>
        <w:sz w:val="18"/>
        <w:szCs w:val="18"/>
        <w:lang w:val="en-ZA" w:eastAsia="en-ZA"/>
      </w:rPr>
      <w:drawing>
        <wp:anchor distT="0" distB="0" distL="114300" distR="114300" simplePos="0" relativeHeight="251659264" behindDoc="1" locked="0" layoutInCell="1" allowOverlap="1" wp14:anchorId="0BE7C1A0" wp14:editId="49CF5E75">
          <wp:simplePos x="0" y="0"/>
          <wp:positionH relativeFrom="margin">
            <wp:align>right</wp:align>
          </wp:positionH>
          <wp:positionV relativeFrom="paragraph">
            <wp:posOffset>82550</wp:posOffset>
          </wp:positionV>
          <wp:extent cx="1285875" cy="1195070"/>
          <wp:effectExtent l="0" t="0" r="9525" b="5080"/>
          <wp:wrapTight wrapText="bothSides">
            <wp:wrapPolygon edited="0">
              <wp:start x="0" y="0"/>
              <wp:lineTo x="0" y="21348"/>
              <wp:lineTo x="21440" y="21348"/>
              <wp:lineTo x="21440" y="0"/>
              <wp:lineTo x="0" y="0"/>
            </wp:wrapPolygon>
          </wp:wrapTight>
          <wp:docPr id="1" name="Picture 1" descr="Afreximbank_Logo_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eximbank_Logo_white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682">
      <w:rPr>
        <w:rFonts w:ascii="Arial" w:hAnsi="Arial" w:cs="Arial"/>
        <w:noProof/>
        <w:sz w:val="18"/>
        <w:szCs w:val="18"/>
      </w:rPr>
      <w:t xml:space="preserve">            </w:t>
    </w:r>
    <w:r w:rsidR="005E0682">
      <w:rPr>
        <w:rFonts w:ascii="Arial" w:hAnsi="Arial" w:cs="Arial"/>
        <w:noProof/>
        <w:sz w:val="18"/>
        <w:szCs w:val="18"/>
      </w:rPr>
      <w:tab/>
    </w:r>
    <w:r w:rsidR="005E0682">
      <w:rPr>
        <w:rFonts w:ascii="Arial" w:hAnsi="Arial" w:cs="Arial"/>
        <w:noProof/>
        <w:sz w:val="18"/>
        <w:szCs w:val="18"/>
      </w:rPr>
      <w:tab/>
      <w:t xml:space="preserve">   </w:t>
    </w:r>
  </w:p>
  <w:p w14:paraId="5776C10B" w14:textId="617CA7D9" w:rsidR="008A0C40" w:rsidRDefault="00E1570E" w:rsidP="00FB2326">
    <w:pPr>
      <w:tabs>
        <w:tab w:val="left" w:pos="6195"/>
        <w:tab w:val="right" w:pos="10800"/>
      </w:tabs>
      <w:rPr>
        <w:rFonts w:ascii="Arial" w:hAnsi="Arial" w:cs="Arial"/>
        <w:sz w:val="13"/>
      </w:rPr>
    </w:pPr>
    <w:r>
      <w:rPr>
        <w:rFonts w:ascii="Arial" w:hAnsi="Arial" w:cs="Arial"/>
        <w:noProof/>
        <w:sz w:val="18"/>
        <w:szCs w:val="18"/>
      </w:rPr>
      <w:drawing>
        <wp:anchor distT="0" distB="0" distL="114300" distR="114300" simplePos="0" relativeHeight="251658240" behindDoc="1" locked="0" layoutInCell="1" allowOverlap="1" wp14:anchorId="39AF81C1" wp14:editId="0640227A">
          <wp:simplePos x="0" y="0"/>
          <wp:positionH relativeFrom="margin">
            <wp:align>left</wp:align>
          </wp:positionH>
          <wp:positionV relativeFrom="paragraph">
            <wp:posOffset>8255</wp:posOffset>
          </wp:positionV>
          <wp:extent cx="2942590" cy="971550"/>
          <wp:effectExtent l="0" t="0" r="0" b="0"/>
          <wp:wrapTight wrapText="bothSides">
            <wp:wrapPolygon edited="0">
              <wp:start x="0" y="0"/>
              <wp:lineTo x="0" y="21176"/>
              <wp:lineTo x="21395" y="21176"/>
              <wp:lineTo x="21395"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2">
                    <a:extLst>
                      <a:ext uri="{28A0092B-C50C-407E-A947-70E740481C1C}">
                        <a14:useLocalDpi xmlns:a14="http://schemas.microsoft.com/office/drawing/2010/main" val="0"/>
                      </a:ext>
                    </a:extLst>
                  </a:blip>
                  <a:srcRect l="18590" t="31964" r="18798" b="38806"/>
                  <a:stretch/>
                </pic:blipFill>
                <pic:spPr bwMode="auto">
                  <a:xfrm>
                    <a:off x="0" y="0"/>
                    <a:ext cx="2942590"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1CAE">
      <w:rPr>
        <w:rFonts w:ascii="Arial" w:hAnsi="Arial" w:cs="Arial"/>
        <w:noProof/>
        <w:sz w:val="18"/>
        <w:szCs w:val="18"/>
      </w:rPr>
      <w:tab/>
    </w:r>
    <w:r w:rsidR="00EC1CAE">
      <w:rPr>
        <w:rFonts w:ascii="Arial" w:hAnsi="Arial" w:cs="Arial"/>
        <w:noProof/>
        <w:sz w:val="18"/>
        <w:szCs w:val="18"/>
      </w:rPr>
      <w:tab/>
    </w:r>
    <w:r w:rsidR="005E0682">
      <w:rPr>
        <w:rFonts w:ascii="Arial" w:hAnsi="Arial" w:cs="Arial"/>
        <w:noProof/>
        <w:sz w:val="18"/>
        <w:szCs w:val="18"/>
      </w:rPr>
      <w:t xml:space="preserve"> </w:t>
    </w:r>
    <w:r w:rsidR="00FB2326">
      <w:rPr>
        <w:rFonts w:ascii="Arial" w:hAnsi="Arial" w:cs="Arial"/>
        <w:noProof/>
        <w:sz w:val="18"/>
        <w:szCs w:val="18"/>
      </w:rPr>
      <w:t xml:space="preserve">                                  </w:t>
    </w:r>
    <w:r w:rsidR="005E0682">
      <w:rPr>
        <w:rFonts w:ascii="Arial" w:hAnsi="Arial" w:cs="Arial"/>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0708"/>
    <w:multiLevelType w:val="hybridMultilevel"/>
    <w:tmpl w:val="87347E54"/>
    <w:lvl w:ilvl="0" w:tplc="08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E1E50"/>
    <w:multiLevelType w:val="hybridMultilevel"/>
    <w:tmpl w:val="5ACCB7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FA02F82"/>
    <w:multiLevelType w:val="hybridMultilevel"/>
    <w:tmpl w:val="7B1A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5F38C9"/>
    <w:multiLevelType w:val="hybridMultilevel"/>
    <w:tmpl w:val="ACD031C8"/>
    <w:lvl w:ilvl="0" w:tplc="04090001">
      <w:start w:val="1"/>
      <w:numFmt w:val="bullet"/>
      <w:pStyle w:val="List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12EB00E3"/>
    <w:multiLevelType w:val="hybridMultilevel"/>
    <w:tmpl w:val="7E3AFBCA"/>
    <w:lvl w:ilvl="0" w:tplc="5642A3B6">
      <w:start w:val="1"/>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931F7"/>
    <w:multiLevelType w:val="hybridMultilevel"/>
    <w:tmpl w:val="AC4A1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CB1A76"/>
    <w:multiLevelType w:val="hybridMultilevel"/>
    <w:tmpl w:val="E2EAB1A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21985"/>
    <w:multiLevelType w:val="hybridMultilevel"/>
    <w:tmpl w:val="255ED0B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6702C"/>
    <w:multiLevelType w:val="hybridMultilevel"/>
    <w:tmpl w:val="38C89A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09B097A"/>
    <w:multiLevelType w:val="hybridMultilevel"/>
    <w:tmpl w:val="66900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361000F"/>
    <w:multiLevelType w:val="hybridMultilevel"/>
    <w:tmpl w:val="090EBC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3C7403D"/>
    <w:multiLevelType w:val="hybridMultilevel"/>
    <w:tmpl w:val="15687BE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BF464A9"/>
    <w:multiLevelType w:val="hybridMultilevel"/>
    <w:tmpl w:val="09AA21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C69021D"/>
    <w:multiLevelType w:val="hybridMultilevel"/>
    <w:tmpl w:val="A010EC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3ED561D"/>
    <w:multiLevelType w:val="multilevel"/>
    <w:tmpl w:val="CEB6C864"/>
    <w:lvl w:ilvl="0">
      <w:start w:val="2"/>
      <w:numFmt w:val="decimal"/>
      <w:lvlText w:val="%1."/>
      <w:lvlJc w:val="left"/>
      <w:pPr>
        <w:tabs>
          <w:tab w:val="num" w:pos="1440"/>
        </w:tabs>
        <w:ind w:left="144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15:restartNumberingAfterBreak="0">
    <w:nsid w:val="340733E5"/>
    <w:multiLevelType w:val="hybridMultilevel"/>
    <w:tmpl w:val="3ECC9D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9624FB"/>
    <w:multiLevelType w:val="multilevel"/>
    <w:tmpl w:val="B7B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F1900"/>
    <w:multiLevelType w:val="hybridMultilevel"/>
    <w:tmpl w:val="079EB384"/>
    <w:lvl w:ilvl="0" w:tplc="49DAB86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9E1024"/>
    <w:multiLevelType w:val="hybridMultilevel"/>
    <w:tmpl w:val="D83AE9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414816DD"/>
    <w:multiLevelType w:val="hybridMultilevel"/>
    <w:tmpl w:val="EA38F5D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7FF422B"/>
    <w:multiLevelType w:val="hybridMultilevel"/>
    <w:tmpl w:val="49C6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4D6258"/>
    <w:multiLevelType w:val="hybridMultilevel"/>
    <w:tmpl w:val="261EB64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0F9284E"/>
    <w:multiLevelType w:val="hybridMultilevel"/>
    <w:tmpl w:val="D4B6C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18D5B2A"/>
    <w:multiLevelType w:val="hybridMultilevel"/>
    <w:tmpl w:val="D3948ED4"/>
    <w:lvl w:ilvl="0" w:tplc="5B4CCD52">
      <w:start w:val="1"/>
      <w:numFmt w:val="lowerRoman"/>
      <w:lvlText w:val="%1)"/>
      <w:lvlJc w:val="left"/>
      <w:pPr>
        <w:tabs>
          <w:tab w:val="num" w:pos="1080"/>
        </w:tabs>
        <w:ind w:left="1080" w:hanging="720"/>
      </w:pPr>
      <w:rPr>
        <w:rFonts w:hint="default"/>
      </w:rPr>
    </w:lvl>
    <w:lvl w:ilvl="1" w:tplc="5642A3B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071FF0"/>
    <w:multiLevelType w:val="hybridMultilevel"/>
    <w:tmpl w:val="78D4BED2"/>
    <w:lvl w:ilvl="0" w:tplc="42D8A3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EC6A17"/>
    <w:multiLevelType w:val="hybridMultilevel"/>
    <w:tmpl w:val="A27280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3B05008"/>
    <w:multiLevelType w:val="hybridMultilevel"/>
    <w:tmpl w:val="F85206E8"/>
    <w:lvl w:ilvl="0" w:tplc="5642A3B6">
      <w:start w:val="1"/>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A5EC1"/>
    <w:multiLevelType w:val="hybridMultilevel"/>
    <w:tmpl w:val="A134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642F1"/>
    <w:multiLevelType w:val="hybridMultilevel"/>
    <w:tmpl w:val="BB647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A720AFD"/>
    <w:multiLevelType w:val="hybridMultilevel"/>
    <w:tmpl w:val="F76699DE"/>
    <w:lvl w:ilvl="0" w:tplc="19D0C9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C5140B"/>
    <w:multiLevelType w:val="hybridMultilevel"/>
    <w:tmpl w:val="4B960812"/>
    <w:lvl w:ilvl="0" w:tplc="5642A3B6">
      <w:start w:val="1"/>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2009AF"/>
    <w:multiLevelType w:val="hybridMultilevel"/>
    <w:tmpl w:val="6C52F4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DA268ED"/>
    <w:multiLevelType w:val="hybridMultilevel"/>
    <w:tmpl w:val="45EE1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0159C0"/>
    <w:multiLevelType w:val="hybridMultilevel"/>
    <w:tmpl w:val="EA4E45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23C67A5"/>
    <w:multiLevelType w:val="hybridMultilevel"/>
    <w:tmpl w:val="4D3A15B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39468E7"/>
    <w:multiLevelType w:val="hybridMultilevel"/>
    <w:tmpl w:val="59DA9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3D77940"/>
    <w:multiLevelType w:val="hybridMultilevel"/>
    <w:tmpl w:val="BE6CEEB8"/>
    <w:lvl w:ilvl="0" w:tplc="5642A3B6">
      <w:start w:val="1"/>
      <w:numFmt w:val="bullet"/>
      <w:lvlText w:val=""/>
      <w:lvlJc w:val="left"/>
      <w:pPr>
        <w:tabs>
          <w:tab w:val="num" w:pos="585"/>
        </w:tabs>
        <w:ind w:left="58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D683A"/>
    <w:multiLevelType w:val="multilevel"/>
    <w:tmpl w:val="6770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C97931"/>
    <w:multiLevelType w:val="hybridMultilevel"/>
    <w:tmpl w:val="4336F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1AC16B4"/>
    <w:multiLevelType w:val="hybridMultilevel"/>
    <w:tmpl w:val="3A94A3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7C03FD1"/>
    <w:multiLevelType w:val="hybridMultilevel"/>
    <w:tmpl w:val="10BC80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786D5023"/>
    <w:multiLevelType w:val="multilevel"/>
    <w:tmpl w:val="2FA4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C869E2"/>
    <w:multiLevelType w:val="hybridMultilevel"/>
    <w:tmpl w:val="88EA0602"/>
    <w:lvl w:ilvl="0" w:tplc="5642A3B6">
      <w:start w:val="1"/>
      <w:numFmt w:val="bullet"/>
      <w:lvlText w:val=""/>
      <w:lvlJc w:val="left"/>
      <w:pPr>
        <w:tabs>
          <w:tab w:val="num" w:pos="585"/>
        </w:tabs>
        <w:ind w:left="58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5B4CEC"/>
    <w:multiLevelType w:val="hybridMultilevel"/>
    <w:tmpl w:val="80B4F4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339652344">
    <w:abstractNumId w:val="30"/>
  </w:num>
  <w:num w:numId="2" w16cid:durableId="901480062">
    <w:abstractNumId w:val="4"/>
  </w:num>
  <w:num w:numId="3" w16cid:durableId="2019187235">
    <w:abstractNumId w:val="3"/>
  </w:num>
  <w:num w:numId="4" w16cid:durableId="673344735">
    <w:abstractNumId w:val="23"/>
  </w:num>
  <w:num w:numId="5" w16cid:durableId="26151973">
    <w:abstractNumId w:val="15"/>
  </w:num>
  <w:num w:numId="6" w16cid:durableId="1471626469">
    <w:abstractNumId w:val="42"/>
  </w:num>
  <w:num w:numId="7" w16cid:durableId="1041321535">
    <w:abstractNumId w:val="36"/>
  </w:num>
  <w:num w:numId="8" w16cid:durableId="2071926342">
    <w:abstractNumId w:val="26"/>
  </w:num>
  <w:num w:numId="9" w16cid:durableId="1146124537">
    <w:abstractNumId w:val="14"/>
  </w:num>
  <w:num w:numId="10" w16cid:durableId="1989701216">
    <w:abstractNumId w:val="17"/>
  </w:num>
  <w:num w:numId="11" w16cid:durableId="1371489094">
    <w:abstractNumId w:val="24"/>
  </w:num>
  <w:num w:numId="12" w16cid:durableId="492646414">
    <w:abstractNumId w:val="5"/>
  </w:num>
  <w:num w:numId="13" w16cid:durableId="256014343">
    <w:abstractNumId w:val="29"/>
  </w:num>
  <w:num w:numId="14" w16cid:durableId="183703989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6552534">
    <w:abstractNumId w:val="27"/>
  </w:num>
  <w:num w:numId="16" w16cid:durableId="1236237595">
    <w:abstractNumId w:val="20"/>
  </w:num>
  <w:num w:numId="17" w16cid:durableId="1579359362">
    <w:abstractNumId w:val="2"/>
  </w:num>
  <w:num w:numId="18" w16cid:durableId="352000162">
    <w:abstractNumId w:val="32"/>
  </w:num>
  <w:num w:numId="19" w16cid:durableId="2046826056">
    <w:abstractNumId w:val="1"/>
  </w:num>
  <w:num w:numId="20" w16cid:durableId="334646299">
    <w:abstractNumId w:val="9"/>
  </w:num>
  <w:num w:numId="21" w16cid:durableId="81493914">
    <w:abstractNumId w:val="10"/>
  </w:num>
  <w:num w:numId="22" w16cid:durableId="1359698079">
    <w:abstractNumId w:val="43"/>
  </w:num>
  <w:num w:numId="23" w16cid:durableId="896743673">
    <w:abstractNumId w:val="16"/>
  </w:num>
  <w:num w:numId="24" w16cid:durableId="1957367456">
    <w:abstractNumId w:val="41"/>
  </w:num>
  <w:num w:numId="25" w16cid:durableId="2022467880">
    <w:abstractNumId w:val="37"/>
  </w:num>
  <w:num w:numId="26" w16cid:durableId="1460802554">
    <w:abstractNumId w:val="31"/>
  </w:num>
  <w:num w:numId="27" w16cid:durableId="210501924">
    <w:abstractNumId w:val="25"/>
  </w:num>
  <w:num w:numId="28" w16cid:durableId="127090352">
    <w:abstractNumId w:val="18"/>
  </w:num>
  <w:num w:numId="29" w16cid:durableId="1711345832">
    <w:abstractNumId w:val="8"/>
  </w:num>
  <w:num w:numId="30" w16cid:durableId="1885756217">
    <w:abstractNumId w:val="35"/>
  </w:num>
  <w:num w:numId="31" w16cid:durableId="1580941707">
    <w:abstractNumId w:val="11"/>
  </w:num>
  <w:num w:numId="32" w16cid:durableId="1740711289">
    <w:abstractNumId w:val="13"/>
  </w:num>
  <w:num w:numId="33" w16cid:durableId="100803048">
    <w:abstractNumId w:val="33"/>
  </w:num>
  <w:num w:numId="34" w16cid:durableId="340818530">
    <w:abstractNumId w:val="22"/>
  </w:num>
  <w:num w:numId="35" w16cid:durableId="581568990">
    <w:abstractNumId w:val="39"/>
  </w:num>
  <w:num w:numId="36" w16cid:durableId="497773996">
    <w:abstractNumId w:val="40"/>
  </w:num>
  <w:num w:numId="37" w16cid:durableId="1471091141">
    <w:abstractNumId w:val="19"/>
  </w:num>
  <w:num w:numId="38" w16cid:durableId="1914781468">
    <w:abstractNumId w:val="21"/>
  </w:num>
  <w:num w:numId="39" w16cid:durableId="1939871530">
    <w:abstractNumId w:val="34"/>
  </w:num>
  <w:num w:numId="40" w16cid:durableId="1911230385">
    <w:abstractNumId w:val="12"/>
  </w:num>
  <w:num w:numId="41" w16cid:durableId="1983075997">
    <w:abstractNumId w:val="6"/>
  </w:num>
  <w:num w:numId="42" w16cid:durableId="866481279">
    <w:abstractNumId w:val="7"/>
  </w:num>
  <w:num w:numId="43" w16cid:durableId="1031877761">
    <w:abstractNumId w:val="38"/>
  </w:num>
  <w:num w:numId="44" w16cid:durableId="165711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AD"/>
    <w:rsid w:val="00003819"/>
    <w:rsid w:val="00012464"/>
    <w:rsid w:val="00013C9C"/>
    <w:rsid w:val="00013FAA"/>
    <w:rsid w:val="00022026"/>
    <w:rsid w:val="00026830"/>
    <w:rsid w:val="000272EB"/>
    <w:rsid w:val="00027F9B"/>
    <w:rsid w:val="00035371"/>
    <w:rsid w:val="000455EF"/>
    <w:rsid w:val="00045AB4"/>
    <w:rsid w:val="0004635B"/>
    <w:rsid w:val="000542FD"/>
    <w:rsid w:val="0005545B"/>
    <w:rsid w:val="000613A8"/>
    <w:rsid w:val="00077620"/>
    <w:rsid w:val="00080868"/>
    <w:rsid w:val="00096E3C"/>
    <w:rsid w:val="000A0545"/>
    <w:rsid w:val="000A3986"/>
    <w:rsid w:val="000A4D81"/>
    <w:rsid w:val="000A62CE"/>
    <w:rsid w:val="000B1D05"/>
    <w:rsid w:val="000E1D05"/>
    <w:rsid w:val="000E7D4F"/>
    <w:rsid w:val="000F42A9"/>
    <w:rsid w:val="00107774"/>
    <w:rsid w:val="00116EA0"/>
    <w:rsid w:val="00121B31"/>
    <w:rsid w:val="0012317C"/>
    <w:rsid w:val="0012351E"/>
    <w:rsid w:val="001239D6"/>
    <w:rsid w:val="00132608"/>
    <w:rsid w:val="0013642A"/>
    <w:rsid w:val="00137975"/>
    <w:rsid w:val="00150C33"/>
    <w:rsid w:val="00186118"/>
    <w:rsid w:val="00190718"/>
    <w:rsid w:val="001A1EE2"/>
    <w:rsid w:val="001A26A2"/>
    <w:rsid w:val="001A3400"/>
    <w:rsid w:val="001A562E"/>
    <w:rsid w:val="001C584A"/>
    <w:rsid w:val="001F07FA"/>
    <w:rsid w:val="001F1EBA"/>
    <w:rsid w:val="00204C03"/>
    <w:rsid w:val="002053F3"/>
    <w:rsid w:val="002074A8"/>
    <w:rsid w:val="002107A3"/>
    <w:rsid w:val="00221CD4"/>
    <w:rsid w:val="00237209"/>
    <w:rsid w:val="00246F47"/>
    <w:rsid w:val="002568AD"/>
    <w:rsid w:val="00261E5C"/>
    <w:rsid w:val="0026727F"/>
    <w:rsid w:val="00271B63"/>
    <w:rsid w:val="00273BB8"/>
    <w:rsid w:val="00293F5A"/>
    <w:rsid w:val="002941FA"/>
    <w:rsid w:val="002958AB"/>
    <w:rsid w:val="002A2A51"/>
    <w:rsid w:val="002B262E"/>
    <w:rsid w:val="002B27F4"/>
    <w:rsid w:val="002C2D05"/>
    <w:rsid w:val="002D0B38"/>
    <w:rsid w:val="002D6D36"/>
    <w:rsid w:val="002E28F0"/>
    <w:rsid w:val="00302474"/>
    <w:rsid w:val="00303368"/>
    <w:rsid w:val="00311E7C"/>
    <w:rsid w:val="00326148"/>
    <w:rsid w:val="0032681A"/>
    <w:rsid w:val="00327A6A"/>
    <w:rsid w:val="003342E3"/>
    <w:rsid w:val="0034457E"/>
    <w:rsid w:val="003464D8"/>
    <w:rsid w:val="003603FA"/>
    <w:rsid w:val="00367FCB"/>
    <w:rsid w:val="003877E3"/>
    <w:rsid w:val="00392E17"/>
    <w:rsid w:val="003A649F"/>
    <w:rsid w:val="003B30E1"/>
    <w:rsid w:val="003B7A66"/>
    <w:rsid w:val="003F7659"/>
    <w:rsid w:val="003F7EBA"/>
    <w:rsid w:val="0041544C"/>
    <w:rsid w:val="004502A2"/>
    <w:rsid w:val="00451905"/>
    <w:rsid w:val="00462C0E"/>
    <w:rsid w:val="00484351"/>
    <w:rsid w:val="00486DF2"/>
    <w:rsid w:val="004920F7"/>
    <w:rsid w:val="004A1B6D"/>
    <w:rsid w:val="004A5F83"/>
    <w:rsid w:val="004B2E69"/>
    <w:rsid w:val="004C465B"/>
    <w:rsid w:val="004C58DC"/>
    <w:rsid w:val="004C6569"/>
    <w:rsid w:val="004C7665"/>
    <w:rsid w:val="004D547B"/>
    <w:rsid w:val="004D58BF"/>
    <w:rsid w:val="004F6EDC"/>
    <w:rsid w:val="004F7562"/>
    <w:rsid w:val="00505FCC"/>
    <w:rsid w:val="00510E72"/>
    <w:rsid w:val="005133C5"/>
    <w:rsid w:val="00514A20"/>
    <w:rsid w:val="00515B17"/>
    <w:rsid w:val="0052102F"/>
    <w:rsid w:val="00540B3A"/>
    <w:rsid w:val="00555439"/>
    <w:rsid w:val="00563534"/>
    <w:rsid w:val="0057439E"/>
    <w:rsid w:val="005749A2"/>
    <w:rsid w:val="005764DF"/>
    <w:rsid w:val="005A02DF"/>
    <w:rsid w:val="005A0AE4"/>
    <w:rsid w:val="005A1FF6"/>
    <w:rsid w:val="005A57F0"/>
    <w:rsid w:val="005A6118"/>
    <w:rsid w:val="005B1A8D"/>
    <w:rsid w:val="005B7293"/>
    <w:rsid w:val="005E0682"/>
    <w:rsid w:val="005E76D3"/>
    <w:rsid w:val="00602DB5"/>
    <w:rsid w:val="0061076E"/>
    <w:rsid w:val="00615EA0"/>
    <w:rsid w:val="00627C1F"/>
    <w:rsid w:val="00644560"/>
    <w:rsid w:val="00653126"/>
    <w:rsid w:val="00670AC7"/>
    <w:rsid w:val="00673D47"/>
    <w:rsid w:val="00677091"/>
    <w:rsid w:val="006832BE"/>
    <w:rsid w:val="006B015F"/>
    <w:rsid w:val="006B278A"/>
    <w:rsid w:val="006B310B"/>
    <w:rsid w:val="006B55D9"/>
    <w:rsid w:val="006B5CBB"/>
    <w:rsid w:val="006D177C"/>
    <w:rsid w:val="006D5AEB"/>
    <w:rsid w:val="006E2887"/>
    <w:rsid w:val="006E32A6"/>
    <w:rsid w:val="006E5835"/>
    <w:rsid w:val="006E5ECD"/>
    <w:rsid w:val="006E7EE2"/>
    <w:rsid w:val="00711D61"/>
    <w:rsid w:val="00722BCA"/>
    <w:rsid w:val="00724109"/>
    <w:rsid w:val="00726AEC"/>
    <w:rsid w:val="00753660"/>
    <w:rsid w:val="00762433"/>
    <w:rsid w:val="0076484F"/>
    <w:rsid w:val="00767996"/>
    <w:rsid w:val="0077302F"/>
    <w:rsid w:val="00775BA3"/>
    <w:rsid w:val="00787E31"/>
    <w:rsid w:val="00795D27"/>
    <w:rsid w:val="007B016C"/>
    <w:rsid w:val="007B068F"/>
    <w:rsid w:val="007C7590"/>
    <w:rsid w:val="007D4044"/>
    <w:rsid w:val="007D7775"/>
    <w:rsid w:val="007E6B29"/>
    <w:rsid w:val="007F2B93"/>
    <w:rsid w:val="007F396B"/>
    <w:rsid w:val="008006F4"/>
    <w:rsid w:val="00804BEA"/>
    <w:rsid w:val="008064AF"/>
    <w:rsid w:val="00815120"/>
    <w:rsid w:val="0081720A"/>
    <w:rsid w:val="0083611F"/>
    <w:rsid w:val="008376AF"/>
    <w:rsid w:val="008407DA"/>
    <w:rsid w:val="0084139A"/>
    <w:rsid w:val="00842E2F"/>
    <w:rsid w:val="00845C65"/>
    <w:rsid w:val="00864BC0"/>
    <w:rsid w:val="008661FB"/>
    <w:rsid w:val="00873749"/>
    <w:rsid w:val="00881A96"/>
    <w:rsid w:val="00883C1A"/>
    <w:rsid w:val="00885097"/>
    <w:rsid w:val="00895341"/>
    <w:rsid w:val="00896DCB"/>
    <w:rsid w:val="008A0C40"/>
    <w:rsid w:val="008A4C30"/>
    <w:rsid w:val="008B02C4"/>
    <w:rsid w:val="008B0341"/>
    <w:rsid w:val="008C0729"/>
    <w:rsid w:val="008C4BC2"/>
    <w:rsid w:val="008D0A7A"/>
    <w:rsid w:val="008D25EB"/>
    <w:rsid w:val="008D2D4F"/>
    <w:rsid w:val="008D43D8"/>
    <w:rsid w:val="008F1839"/>
    <w:rsid w:val="009209CE"/>
    <w:rsid w:val="00936091"/>
    <w:rsid w:val="00952216"/>
    <w:rsid w:val="00956583"/>
    <w:rsid w:val="0096247B"/>
    <w:rsid w:val="00967223"/>
    <w:rsid w:val="009746B9"/>
    <w:rsid w:val="00975D96"/>
    <w:rsid w:val="0098209E"/>
    <w:rsid w:val="0099082D"/>
    <w:rsid w:val="00996787"/>
    <w:rsid w:val="00996DC6"/>
    <w:rsid w:val="009A1954"/>
    <w:rsid w:val="009B3FDA"/>
    <w:rsid w:val="009D0DD2"/>
    <w:rsid w:val="009E5CD9"/>
    <w:rsid w:val="009F0F30"/>
    <w:rsid w:val="00A101AC"/>
    <w:rsid w:val="00A241C4"/>
    <w:rsid w:val="00A24EA5"/>
    <w:rsid w:val="00A30680"/>
    <w:rsid w:val="00A36038"/>
    <w:rsid w:val="00A45549"/>
    <w:rsid w:val="00A50404"/>
    <w:rsid w:val="00A51F1A"/>
    <w:rsid w:val="00A52D3A"/>
    <w:rsid w:val="00A60ADE"/>
    <w:rsid w:val="00A64B17"/>
    <w:rsid w:val="00A65ACE"/>
    <w:rsid w:val="00A96CDC"/>
    <w:rsid w:val="00AA6FC7"/>
    <w:rsid w:val="00AB2B65"/>
    <w:rsid w:val="00AB6E9D"/>
    <w:rsid w:val="00AB705A"/>
    <w:rsid w:val="00AD62A0"/>
    <w:rsid w:val="00AF3B71"/>
    <w:rsid w:val="00AF503C"/>
    <w:rsid w:val="00B03452"/>
    <w:rsid w:val="00B26198"/>
    <w:rsid w:val="00B27AC1"/>
    <w:rsid w:val="00B31914"/>
    <w:rsid w:val="00B3408A"/>
    <w:rsid w:val="00B35552"/>
    <w:rsid w:val="00B46C2A"/>
    <w:rsid w:val="00B539E8"/>
    <w:rsid w:val="00B675DD"/>
    <w:rsid w:val="00B67BD5"/>
    <w:rsid w:val="00B720D7"/>
    <w:rsid w:val="00B76BAA"/>
    <w:rsid w:val="00B7780E"/>
    <w:rsid w:val="00B93865"/>
    <w:rsid w:val="00BA3679"/>
    <w:rsid w:val="00BA6863"/>
    <w:rsid w:val="00BB21C8"/>
    <w:rsid w:val="00BC5716"/>
    <w:rsid w:val="00BD1824"/>
    <w:rsid w:val="00BE5D79"/>
    <w:rsid w:val="00BF025C"/>
    <w:rsid w:val="00C1558C"/>
    <w:rsid w:val="00C43B67"/>
    <w:rsid w:val="00C4406B"/>
    <w:rsid w:val="00C56F8C"/>
    <w:rsid w:val="00C61380"/>
    <w:rsid w:val="00C63311"/>
    <w:rsid w:val="00C63860"/>
    <w:rsid w:val="00CA0E8E"/>
    <w:rsid w:val="00CA66E3"/>
    <w:rsid w:val="00CB1B19"/>
    <w:rsid w:val="00CB1DEF"/>
    <w:rsid w:val="00CB6E00"/>
    <w:rsid w:val="00CD0337"/>
    <w:rsid w:val="00CD0856"/>
    <w:rsid w:val="00CD7FBE"/>
    <w:rsid w:val="00CE05B8"/>
    <w:rsid w:val="00CF7F98"/>
    <w:rsid w:val="00D008E3"/>
    <w:rsid w:val="00D04306"/>
    <w:rsid w:val="00D10B4A"/>
    <w:rsid w:val="00D132BE"/>
    <w:rsid w:val="00D13671"/>
    <w:rsid w:val="00D16E34"/>
    <w:rsid w:val="00D22204"/>
    <w:rsid w:val="00D463F8"/>
    <w:rsid w:val="00D556D2"/>
    <w:rsid w:val="00D57B3C"/>
    <w:rsid w:val="00D66762"/>
    <w:rsid w:val="00D71849"/>
    <w:rsid w:val="00D801DE"/>
    <w:rsid w:val="00D805F3"/>
    <w:rsid w:val="00D95444"/>
    <w:rsid w:val="00DB0F2E"/>
    <w:rsid w:val="00DB1E25"/>
    <w:rsid w:val="00DB4FC4"/>
    <w:rsid w:val="00DC1163"/>
    <w:rsid w:val="00DC5D3C"/>
    <w:rsid w:val="00DF552D"/>
    <w:rsid w:val="00DF644F"/>
    <w:rsid w:val="00E06531"/>
    <w:rsid w:val="00E1570E"/>
    <w:rsid w:val="00E16288"/>
    <w:rsid w:val="00E24AE1"/>
    <w:rsid w:val="00E271E3"/>
    <w:rsid w:val="00E32775"/>
    <w:rsid w:val="00E36EF4"/>
    <w:rsid w:val="00E44301"/>
    <w:rsid w:val="00E4513A"/>
    <w:rsid w:val="00E62792"/>
    <w:rsid w:val="00E64625"/>
    <w:rsid w:val="00E66EF7"/>
    <w:rsid w:val="00E72CD6"/>
    <w:rsid w:val="00E765EA"/>
    <w:rsid w:val="00E7743C"/>
    <w:rsid w:val="00E81793"/>
    <w:rsid w:val="00EA327C"/>
    <w:rsid w:val="00EB0D36"/>
    <w:rsid w:val="00EB14FC"/>
    <w:rsid w:val="00EB2A41"/>
    <w:rsid w:val="00EB75F6"/>
    <w:rsid w:val="00EC1CAE"/>
    <w:rsid w:val="00EE0A8C"/>
    <w:rsid w:val="00EE0DB4"/>
    <w:rsid w:val="00EE76CF"/>
    <w:rsid w:val="00F03EBC"/>
    <w:rsid w:val="00F050A4"/>
    <w:rsid w:val="00F2199A"/>
    <w:rsid w:val="00F24A8F"/>
    <w:rsid w:val="00F26409"/>
    <w:rsid w:val="00F32FD9"/>
    <w:rsid w:val="00F364B3"/>
    <w:rsid w:val="00F37723"/>
    <w:rsid w:val="00F54A14"/>
    <w:rsid w:val="00F718D4"/>
    <w:rsid w:val="00F75E97"/>
    <w:rsid w:val="00F83D17"/>
    <w:rsid w:val="00F84932"/>
    <w:rsid w:val="00FA247C"/>
    <w:rsid w:val="00FB2326"/>
    <w:rsid w:val="00FB286E"/>
    <w:rsid w:val="00FB4A68"/>
    <w:rsid w:val="00FC1EB6"/>
    <w:rsid w:val="00FE0F49"/>
    <w:rsid w:val="00FF58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EBB1F"/>
  <w15:chartTrackingRefBased/>
  <w15:docId w15:val="{52D0E0E8-CD28-45B3-83F7-8BD0CC0B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11F"/>
    <w:rPr>
      <w:sz w:val="24"/>
      <w:szCs w:val="24"/>
      <w:lang w:val="en-US" w:eastAsia="en-US"/>
    </w:rPr>
  </w:style>
  <w:style w:type="paragraph" w:styleId="Heading1">
    <w:name w:val="heading 1"/>
    <w:basedOn w:val="Normal"/>
    <w:next w:val="Normal"/>
    <w:qFormat/>
    <w:rsid w:val="003B30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rsid w:val="00514A20"/>
    <w:pPr>
      <w:spacing w:before="120" w:after="80"/>
      <w:jc w:val="center"/>
    </w:pPr>
    <w:rPr>
      <w:b/>
      <w:sz w:val="28"/>
    </w:rPr>
  </w:style>
  <w:style w:type="paragraph" w:styleId="ListBullet2">
    <w:name w:val="List Bullet 2"/>
    <w:basedOn w:val="ListBullet"/>
    <w:autoRedefine/>
    <w:rsid w:val="00677091"/>
    <w:pPr>
      <w:numPr>
        <w:numId w:val="0"/>
      </w:numPr>
      <w:spacing w:after="160"/>
      <w:jc w:val="center"/>
    </w:pPr>
    <w:rPr>
      <w:rFonts w:ascii="Arial" w:hAnsi="Arial" w:cs="Arial"/>
      <w:b/>
      <w:bCs/>
      <w:sz w:val="20"/>
      <w:szCs w:val="20"/>
      <w:u w:val="single"/>
    </w:rPr>
  </w:style>
  <w:style w:type="paragraph" w:styleId="ListBullet3">
    <w:name w:val="List Bullet 3"/>
    <w:basedOn w:val="ListBullet"/>
    <w:autoRedefine/>
    <w:rsid w:val="004A5F83"/>
    <w:pPr>
      <w:numPr>
        <w:numId w:val="0"/>
      </w:numPr>
      <w:spacing w:after="160"/>
      <w:ind w:left="360" w:hanging="360"/>
    </w:pPr>
    <w:rPr>
      <w:sz w:val="20"/>
      <w:szCs w:val="20"/>
    </w:rPr>
  </w:style>
  <w:style w:type="paragraph" w:styleId="BodyText">
    <w:name w:val="Body Text"/>
    <w:basedOn w:val="Normal"/>
    <w:rsid w:val="00514A20"/>
    <w:pPr>
      <w:spacing w:after="160"/>
    </w:pPr>
    <w:rPr>
      <w:sz w:val="20"/>
      <w:szCs w:val="20"/>
    </w:rPr>
  </w:style>
  <w:style w:type="paragraph" w:styleId="BodyText2">
    <w:name w:val="Body Text 2"/>
    <w:basedOn w:val="Normal"/>
    <w:rsid w:val="00514A20"/>
    <w:pPr>
      <w:jc w:val="both"/>
    </w:pPr>
    <w:rPr>
      <w:szCs w:val="20"/>
    </w:rPr>
  </w:style>
  <w:style w:type="paragraph" w:styleId="NormalWeb">
    <w:name w:val="Normal (Web)"/>
    <w:basedOn w:val="Normal"/>
    <w:rsid w:val="00514A20"/>
    <w:pPr>
      <w:spacing w:before="100" w:beforeAutospacing="1" w:after="100" w:afterAutospacing="1" w:line="251" w:lineRule="atLeast"/>
    </w:pPr>
    <w:rPr>
      <w:rFonts w:ascii="Verdana" w:eastAsia="Arial Unicode MS" w:hAnsi="Verdana" w:cs="Arial Unicode MS"/>
      <w:color w:val="1D0063"/>
      <w:sz w:val="17"/>
      <w:szCs w:val="17"/>
    </w:rPr>
  </w:style>
  <w:style w:type="character" w:styleId="Strong">
    <w:name w:val="Strong"/>
    <w:uiPriority w:val="22"/>
    <w:qFormat/>
    <w:rsid w:val="00514A20"/>
    <w:rPr>
      <w:b/>
      <w:bCs/>
    </w:rPr>
  </w:style>
  <w:style w:type="paragraph" w:styleId="BodyTextIndent2">
    <w:name w:val="Body Text Indent 2"/>
    <w:basedOn w:val="Normal"/>
    <w:rsid w:val="00514A20"/>
    <w:pPr>
      <w:spacing w:before="100" w:beforeAutospacing="1" w:after="100" w:afterAutospacing="1"/>
      <w:ind w:left="360"/>
    </w:pPr>
    <w:rPr>
      <w:rFonts w:ascii="Verdana" w:hAnsi="Verdana"/>
      <w:color w:val="336699"/>
      <w:sz w:val="18"/>
      <w:szCs w:val="14"/>
    </w:rPr>
  </w:style>
  <w:style w:type="paragraph" w:styleId="BodyText3">
    <w:name w:val="Body Text 3"/>
    <w:basedOn w:val="Normal"/>
    <w:rsid w:val="00514A20"/>
    <w:pPr>
      <w:jc w:val="center"/>
      <w:outlineLvl w:val="0"/>
    </w:pPr>
    <w:rPr>
      <w:rFonts w:ascii="Verdana" w:hAnsi="Verdana"/>
      <w:color w:val="336699"/>
      <w:sz w:val="18"/>
      <w:szCs w:val="14"/>
    </w:rPr>
  </w:style>
  <w:style w:type="paragraph" w:styleId="ListBullet">
    <w:name w:val="List Bullet"/>
    <w:basedOn w:val="Normal"/>
    <w:autoRedefine/>
    <w:rsid w:val="00514A20"/>
    <w:pPr>
      <w:numPr>
        <w:numId w:val="3"/>
      </w:numPr>
    </w:pPr>
  </w:style>
  <w:style w:type="table" w:styleId="TableGrid">
    <w:name w:val="Table Grid"/>
    <w:basedOn w:val="TableNormal"/>
    <w:rsid w:val="0001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439E"/>
    <w:rPr>
      <w:rFonts w:ascii="Tahoma" w:hAnsi="Tahoma" w:cs="Tahoma"/>
      <w:sz w:val="16"/>
      <w:szCs w:val="16"/>
    </w:rPr>
  </w:style>
  <w:style w:type="paragraph" w:styleId="Header">
    <w:name w:val="header"/>
    <w:basedOn w:val="Normal"/>
    <w:rsid w:val="00722BCA"/>
    <w:pPr>
      <w:tabs>
        <w:tab w:val="center" w:pos="4320"/>
        <w:tab w:val="right" w:pos="8640"/>
      </w:tabs>
    </w:pPr>
  </w:style>
  <w:style w:type="paragraph" w:styleId="Footer">
    <w:name w:val="footer"/>
    <w:basedOn w:val="Normal"/>
    <w:rsid w:val="00722BCA"/>
    <w:pPr>
      <w:tabs>
        <w:tab w:val="center" w:pos="4320"/>
        <w:tab w:val="right" w:pos="8640"/>
      </w:tabs>
    </w:pPr>
  </w:style>
  <w:style w:type="character" w:styleId="Hyperlink">
    <w:name w:val="Hyperlink"/>
    <w:rsid w:val="008D2D4F"/>
    <w:rPr>
      <w:color w:val="0000FF"/>
      <w:u w:val="single"/>
    </w:rPr>
  </w:style>
  <w:style w:type="paragraph" w:styleId="ListParagraph">
    <w:name w:val="List Paragraph"/>
    <w:basedOn w:val="Normal"/>
    <w:uiPriority w:val="34"/>
    <w:qFormat/>
    <w:rsid w:val="00D95444"/>
    <w:pPr>
      <w:ind w:left="720"/>
    </w:pPr>
    <w:rPr>
      <w:rFonts w:ascii="Calibri" w:eastAsia="Calibri" w:hAnsi="Calibri" w:cs="Calibri"/>
      <w:sz w:val="22"/>
      <w:szCs w:val="22"/>
      <w:lang w:val="en-ZA"/>
    </w:rPr>
  </w:style>
  <w:style w:type="paragraph" w:customStyle="1" w:styleId="Default">
    <w:name w:val="Default"/>
    <w:basedOn w:val="Normal"/>
    <w:rsid w:val="00D95444"/>
    <w:pPr>
      <w:autoSpaceDE w:val="0"/>
      <w:autoSpaceDN w:val="0"/>
    </w:pPr>
    <w:rPr>
      <w:rFonts w:ascii="Arial" w:eastAsia="Calibri" w:hAnsi="Arial" w:cs="Arial"/>
      <w:color w:val="000000"/>
      <w:lang w:val="en-ZA"/>
    </w:rPr>
  </w:style>
  <w:style w:type="character" w:customStyle="1" w:styleId="apple-converted-space">
    <w:name w:val="apple-converted-space"/>
    <w:rsid w:val="005E0682"/>
  </w:style>
  <w:style w:type="paragraph" w:styleId="NoSpacing">
    <w:name w:val="No Spacing"/>
    <w:uiPriority w:val="1"/>
    <w:qFormat/>
    <w:rsid w:val="00BB21C8"/>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EE0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1323">
      <w:bodyDiv w:val="1"/>
      <w:marLeft w:val="0"/>
      <w:marRight w:val="0"/>
      <w:marTop w:val="0"/>
      <w:marBottom w:val="0"/>
      <w:divBdr>
        <w:top w:val="none" w:sz="0" w:space="0" w:color="auto"/>
        <w:left w:val="none" w:sz="0" w:space="0" w:color="auto"/>
        <w:bottom w:val="none" w:sz="0" w:space="0" w:color="auto"/>
        <w:right w:val="none" w:sz="0" w:space="0" w:color="auto"/>
      </w:divBdr>
    </w:div>
    <w:div w:id="721294616">
      <w:bodyDiv w:val="1"/>
      <w:marLeft w:val="0"/>
      <w:marRight w:val="0"/>
      <w:marTop w:val="0"/>
      <w:marBottom w:val="0"/>
      <w:divBdr>
        <w:top w:val="none" w:sz="0" w:space="0" w:color="auto"/>
        <w:left w:val="none" w:sz="0" w:space="0" w:color="auto"/>
        <w:bottom w:val="none" w:sz="0" w:space="0" w:color="auto"/>
        <w:right w:val="none" w:sz="0" w:space="0" w:color="auto"/>
      </w:divBdr>
    </w:div>
    <w:div w:id="886330439">
      <w:bodyDiv w:val="1"/>
      <w:marLeft w:val="0"/>
      <w:marRight w:val="0"/>
      <w:marTop w:val="0"/>
      <w:marBottom w:val="0"/>
      <w:divBdr>
        <w:top w:val="none" w:sz="0" w:space="0" w:color="auto"/>
        <w:left w:val="none" w:sz="0" w:space="0" w:color="auto"/>
        <w:bottom w:val="none" w:sz="0" w:space="0" w:color="auto"/>
        <w:right w:val="none" w:sz="0" w:space="0" w:color="auto"/>
      </w:divBdr>
    </w:div>
    <w:div w:id="1267230999">
      <w:bodyDiv w:val="1"/>
      <w:marLeft w:val="0"/>
      <w:marRight w:val="0"/>
      <w:marTop w:val="0"/>
      <w:marBottom w:val="0"/>
      <w:divBdr>
        <w:top w:val="none" w:sz="0" w:space="0" w:color="auto"/>
        <w:left w:val="none" w:sz="0" w:space="0" w:color="auto"/>
        <w:bottom w:val="none" w:sz="0" w:space="0" w:color="auto"/>
        <w:right w:val="none" w:sz="0" w:space="0" w:color="auto"/>
      </w:divBdr>
    </w:div>
    <w:div w:id="1650599701">
      <w:bodyDiv w:val="1"/>
      <w:marLeft w:val="0"/>
      <w:marRight w:val="0"/>
      <w:marTop w:val="0"/>
      <w:marBottom w:val="0"/>
      <w:divBdr>
        <w:top w:val="none" w:sz="0" w:space="0" w:color="auto"/>
        <w:left w:val="none" w:sz="0" w:space="0" w:color="auto"/>
        <w:bottom w:val="none" w:sz="0" w:space="0" w:color="auto"/>
        <w:right w:val="none" w:sz="0" w:space="0" w:color="auto"/>
      </w:divBdr>
    </w:div>
    <w:div w:id="18310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reximban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dams@caglobalint.com" TargetMode="External"/><Relationship Id="rId4" Type="http://schemas.openxmlformats.org/officeDocument/2006/relationships/settings" Target="settings.xml"/><Relationship Id="rId9" Type="http://schemas.openxmlformats.org/officeDocument/2006/relationships/hyperlink" Target="mailto:jadams@caglobalin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wzia\Google%20Drive\Eugenio's%20Laptop\Afreximbank\Ads%20to%20Load\Afreximb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3FA1-12CF-4DEB-91BF-24D079F7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Afreximbank Template.dot</Template>
  <TotalTime>4</TotalTime>
  <Pages>2</Pages>
  <Words>860</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vt:lpstr>
    </vt:vector>
  </TitlesOfParts>
  <Company>CA</Company>
  <LinksUpToDate>false</LinksUpToDate>
  <CharactersWithSpaces>6030</CharactersWithSpaces>
  <SharedDoc>false</SharedDoc>
  <HLinks>
    <vt:vector size="180" baseType="variant">
      <vt:variant>
        <vt:i4>6291516</vt:i4>
      </vt:variant>
      <vt:variant>
        <vt:i4>87</vt:i4>
      </vt:variant>
      <vt:variant>
        <vt:i4>0</vt:i4>
      </vt:variant>
      <vt:variant>
        <vt:i4>5</vt:i4>
      </vt:variant>
      <vt:variant>
        <vt:lpwstr>http://www.ca-finance.com/</vt:lpwstr>
      </vt:variant>
      <vt:variant>
        <vt:lpwstr/>
      </vt:variant>
      <vt:variant>
        <vt:i4>5111899</vt:i4>
      </vt:variant>
      <vt:variant>
        <vt:i4>84</vt:i4>
      </vt:variant>
      <vt:variant>
        <vt:i4>0</vt:i4>
      </vt:variant>
      <vt:variant>
        <vt:i4>5</vt:i4>
      </vt:variant>
      <vt:variant>
        <vt:lpwstr>http://www.banking-recruitment-jobs.com/</vt:lpwstr>
      </vt:variant>
      <vt:variant>
        <vt:lpwstr/>
      </vt:variant>
      <vt:variant>
        <vt:i4>786465</vt:i4>
      </vt:variant>
      <vt:variant>
        <vt:i4>81</vt:i4>
      </vt:variant>
      <vt:variant>
        <vt:i4>0</vt:i4>
      </vt:variant>
      <vt:variant>
        <vt:i4>5</vt:i4>
      </vt:variant>
      <vt:variant>
        <vt:lpwstr>mailto:botha@caglobalint.com</vt:lpwstr>
      </vt:variant>
      <vt:variant>
        <vt:lpwstr/>
      </vt:variant>
      <vt:variant>
        <vt:i4>6291516</vt:i4>
      </vt:variant>
      <vt:variant>
        <vt:i4>78</vt:i4>
      </vt:variant>
      <vt:variant>
        <vt:i4>0</vt:i4>
      </vt:variant>
      <vt:variant>
        <vt:i4>5</vt:i4>
      </vt:variant>
      <vt:variant>
        <vt:lpwstr>http://www.ca-finance.com/</vt:lpwstr>
      </vt:variant>
      <vt:variant>
        <vt:lpwstr/>
      </vt:variant>
      <vt:variant>
        <vt:i4>5111899</vt:i4>
      </vt:variant>
      <vt:variant>
        <vt:i4>75</vt:i4>
      </vt:variant>
      <vt:variant>
        <vt:i4>0</vt:i4>
      </vt:variant>
      <vt:variant>
        <vt:i4>5</vt:i4>
      </vt:variant>
      <vt:variant>
        <vt:lpwstr>http://www.banking-recruitment-jobs.com/</vt:lpwstr>
      </vt:variant>
      <vt:variant>
        <vt:lpwstr/>
      </vt:variant>
      <vt:variant>
        <vt:i4>327728</vt:i4>
      </vt:variant>
      <vt:variant>
        <vt:i4>72</vt:i4>
      </vt:variant>
      <vt:variant>
        <vt:i4>0</vt:i4>
      </vt:variant>
      <vt:variant>
        <vt:i4>5</vt:i4>
      </vt:variant>
      <vt:variant>
        <vt:lpwstr>mailto:robyn@caglobalint.com</vt:lpwstr>
      </vt:variant>
      <vt:variant>
        <vt:lpwstr/>
      </vt:variant>
      <vt:variant>
        <vt:i4>6291516</vt:i4>
      </vt:variant>
      <vt:variant>
        <vt:i4>69</vt:i4>
      </vt:variant>
      <vt:variant>
        <vt:i4>0</vt:i4>
      </vt:variant>
      <vt:variant>
        <vt:i4>5</vt:i4>
      </vt:variant>
      <vt:variant>
        <vt:lpwstr>http://www.ca-finance.com/</vt:lpwstr>
      </vt:variant>
      <vt:variant>
        <vt:lpwstr/>
      </vt:variant>
      <vt:variant>
        <vt:i4>5111899</vt:i4>
      </vt:variant>
      <vt:variant>
        <vt:i4>66</vt:i4>
      </vt:variant>
      <vt:variant>
        <vt:i4>0</vt:i4>
      </vt:variant>
      <vt:variant>
        <vt:i4>5</vt:i4>
      </vt:variant>
      <vt:variant>
        <vt:lpwstr>http://www.banking-recruitment-jobs.com/</vt:lpwstr>
      </vt:variant>
      <vt:variant>
        <vt:lpwstr/>
      </vt:variant>
      <vt:variant>
        <vt:i4>589878</vt:i4>
      </vt:variant>
      <vt:variant>
        <vt:i4>63</vt:i4>
      </vt:variant>
      <vt:variant>
        <vt:i4>0</vt:i4>
      </vt:variant>
      <vt:variant>
        <vt:i4>5</vt:i4>
      </vt:variant>
      <vt:variant>
        <vt:lpwstr>mailto:michelle@caglobalint.com</vt:lpwstr>
      </vt:variant>
      <vt:variant>
        <vt:lpwstr/>
      </vt:variant>
      <vt:variant>
        <vt:i4>6291516</vt:i4>
      </vt:variant>
      <vt:variant>
        <vt:i4>60</vt:i4>
      </vt:variant>
      <vt:variant>
        <vt:i4>0</vt:i4>
      </vt:variant>
      <vt:variant>
        <vt:i4>5</vt:i4>
      </vt:variant>
      <vt:variant>
        <vt:lpwstr>http://www.ca-finance.com/</vt:lpwstr>
      </vt:variant>
      <vt:variant>
        <vt:lpwstr/>
      </vt:variant>
      <vt:variant>
        <vt:i4>5111899</vt:i4>
      </vt:variant>
      <vt:variant>
        <vt:i4>57</vt:i4>
      </vt:variant>
      <vt:variant>
        <vt:i4>0</vt:i4>
      </vt:variant>
      <vt:variant>
        <vt:i4>5</vt:i4>
      </vt:variant>
      <vt:variant>
        <vt:lpwstr>http://www.banking-recruitment-jobs.com/</vt:lpwstr>
      </vt:variant>
      <vt:variant>
        <vt:lpwstr/>
      </vt:variant>
      <vt:variant>
        <vt:i4>7471193</vt:i4>
      </vt:variant>
      <vt:variant>
        <vt:i4>54</vt:i4>
      </vt:variant>
      <vt:variant>
        <vt:i4>0</vt:i4>
      </vt:variant>
      <vt:variant>
        <vt:i4>5</vt:i4>
      </vt:variant>
      <vt:variant>
        <vt:lpwstr>mailto:thania@caglobalint.com</vt:lpwstr>
      </vt:variant>
      <vt:variant>
        <vt:lpwstr/>
      </vt:variant>
      <vt:variant>
        <vt:i4>6291516</vt:i4>
      </vt:variant>
      <vt:variant>
        <vt:i4>51</vt:i4>
      </vt:variant>
      <vt:variant>
        <vt:i4>0</vt:i4>
      </vt:variant>
      <vt:variant>
        <vt:i4>5</vt:i4>
      </vt:variant>
      <vt:variant>
        <vt:lpwstr>http://www.ca-finance.com/</vt:lpwstr>
      </vt:variant>
      <vt:variant>
        <vt:lpwstr/>
      </vt:variant>
      <vt:variant>
        <vt:i4>5111899</vt:i4>
      </vt:variant>
      <vt:variant>
        <vt:i4>48</vt:i4>
      </vt:variant>
      <vt:variant>
        <vt:i4>0</vt:i4>
      </vt:variant>
      <vt:variant>
        <vt:i4>5</vt:i4>
      </vt:variant>
      <vt:variant>
        <vt:lpwstr>http://www.banking-recruitment-jobs.com/</vt:lpwstr>
      </vt:variant>
      <vt:variant>
        <vt:lpwstr/>
      </vt:variant>
      <vt:variant>
        <vt:i4>7536714</vt:i4>
      </vt:variant>
      <vt:variant>
        <vt:i4>45</vt:i4>
      </vt:variant>
      <vt:variant>
        <vt:i4>0</vt:i4>
      </vt:variant>
      <vt:variant>
        <vt:i4>5</vt:i4>
      </vt:variant>
      <vt:variant>
        <vt:lpwstr>mailto:sharon@caglobalint.com</vt:lpwstr>
      </vt:variant>
      <vt:variant>
        <vt:lpwstr/>
      </vt:variant>
      <vt:variant>
        <vt:i4>7012433</vt:i4>
      </vt:variant>
      <vt:variant>
        <vt:i4>42</vt:i4>
      </vt:variant>
      <vt:variant>
        <vt:i4>0</vt:i4>
      </vt:variant>
      <vt:variant>
        <vt:i4>5</vt:i4>
      </vt:variant>
      <vt:variant>
        <vt:lpwstr>mailto:pandora@caglobalint.com</vt:lpwstr>
      </vt:variant>
      <vt:variant>
        <vt:lpwstr/>
      </vt:variant>
      <vt:variant>
        <vt:i4>6291516</vt:i4>
      </vt:variant>
      <vt:variant>
        <vt:i4>39</vt:i4>
      </vt:variant>
      <vt:variant>
        <vt:i4>0</vt:i4>
      </vt:variant>
      <vt:variant>
        <vt:i4>5</vt:i4>
      </vt:variant>
      <vt:variant>
        <vt:lpwstr>http://www.ca-finance.com/</vt:lpwstr>
      </vt:variant>
      <vt:variant>
        <vt:lpwstr/>
      </vt:variant>
      <vt:variant>
        <vt:i4>5111899</vt:i4>
      </vt:variant>
      <vt:variant>
        <vt:i4>36</vt:i4>
      </vt:variant>
      <vt:variant>
        <vt:i4>0</vt:i4>
      </vt:variant>
      <vt:variant>
        <vt:i4>5</vt:i4>
      </vt:variant>
      <vt:variant>
        <vt:lpwstr>http://www.banking-recruitment-jobs.com/</vt:lpwstr>
      </vt:variant>
      <vt:variant>
        <vt:lpwstr/>
      </vt:variant>
      <vt:variant>
        <vt:i4>7012433</vt:i4>
      </vt:variant>
      <vt:variant>
        <vt:i4>33</vt:i4>
      </vt:variant>
      <vt:variant>
        <vt:i4>0</vt:i4>
      </vt:variant>
      <vt:variant>
        <vt:i4>5</vt:i4>
      </vt:variant>
      <vt:variant>
        <vt:lpwstr>mailto:pandora@caglobalint.com</vt:lpwstr>
      </vt:variant>
      <vt:variant>
        <vt:lpwstr/>
      </vt:variant>
      <vt:variant>
        <vt:i4>6291516</vt:i4>
      </vt:variant>
      <vt:variant>
        <vt:i4>30</vt:i4>
      </vt:variant>
      <vt:variant>
        <vt:i4>0</vt:i4>
      </vt:variant>
      <vt:variant>
        <vt:i4>5</vt:i4>
      </vt:variant>
      <vt:variant>
        <vt:lpwstr>http://www.ca-finance.com/</vt:lpwstr>
      </vt:variant>
      <vt:variant>
        <vt:lpwstr/>
      </vt:variant>
      <vt:variant>
        <vt:i4>5111899</vt:i4>
      </vt:variant>
      <vt:variant>
        <vt:i4>27</vt:i4>
      </vt:variant>
      <vt:variant>
        <vt:i4>0</vt:i4>
      </vt:variant>
      <vt:variant>
        <vt:i4>5</vt:i4>
      </vt:variant>
      <vt:variant>
        <vt:lpwstr>http://www.banking-recruitment-jobs.com/</vt:lpwstr>
      </vt:variant>
      <vt:variant>
        <vt:lpwstr/>
      </vt:variant>
      <vt:variant>
        <vt:i4>8126558</vt:i4>
      </vt:variant>
      <vt:variant>
        <vt:i4>24</vt:i4>
      </vt:variant>
      <vt:variant>
        <vt:i4>0</vt:i4>
      </vt:variant>
      <vt:variant>
        <vt:i4>5</vt:i4>
      </vt:variant>
      <vt:variant>
        <vt:lpwstr>mailto:lizette@caglobalint.com</vt:lpwstr>
      </vt:variant>
      <vt:variant>
        <vt:lpwstr/>
      </vt:variant>
      <vt:variant>
        <vt:i4>6291516</vt:i4>
      </vt:variant>
      <vt:variant>
        <vt:i4>21</vt:i4>
      </vt:variant>
      <vt:variant>
        <vt:i4>0</vt:i4>
      </vt:variant>
      <vt:variant>
        <vt:i4>5</vt:i4>
      </vt:variant>
      <vt:variant>
        <vt:lpwstr>http://www.ca-finance.com/</vt:lpwstr>
      </vt:variant>
      <vt:variant>
        <vt:lpwstr/>
      </vt:variant>
      <vt:variant>
        <vt:i4>5111899</vt:i4>
      </vt:variant>
      <vt:variant>
        <vt:i4>18</vt:i4>
      </vt:variant>
      <vt:variant>
        <vt:i4>0</vt:i4>
      </vt:variant>
      <vt:variant>
        <vt:i4>5</vt:i4>
      </vt:variant>
      <vt:variant>
        <vt:lpwstr>http://www.banking-recruitment-jobs.com/</vt:lpwstr>
      </vt:variant>
      <vt:variant>
        <vt:lpwstr/>
      </vt:variant>
      <vt:variant>
        <vt:i4>7864398</vt:i4>
      </vt:variant>
      <vt:variant>
        <vt:i4>15</vt:i4>
      </vt:variant>
      <vt:variant>
        <vt:i4>0</vt:i4>
      </vt:variant>
      <vt:variant>
        <vt:i4>5</vt:i4>
      </vt:variant>
      <vt:variant>
        <vt:lpwstr>mailto:danelle@caglobalint.com</vt:lpwstr>
      </vt:variant>
      <vt:variant>
        <vt:lpwstr/>
      </vt:variant>
      <vt:variant>
        <vt:i4>917557</vt:i4>
      </vt:variant>
      <vt:variant>
        <vt:i4>12</vt:i4>
      </vt:variant>
      <vt:variant>
        <vt:i4>0</vt:i4>
      </vt:variant>
      <vt:variant>
        <vt:i4>5</vt:i4>
      </vt:variant>
      <vt:variant>
        <vt:lpwstr>mailto:bryan@caglobalint.com</vt:lpwstr>
      </vt:variant>
      <vt:variant>
        <vt:lpwstr/>
      </vt:variant>
      <vt:variant>
        <vt:i4>6291516</vt:i4>
      </vt:variant>
      <vt:variant>
        <vt:i4>9</vt:i4>
      </vt:variant>
      <vt:variant>
        <vt:i4>0</vt:i4>
      </vt:variant>
      <vt:variant>
        <vt:i4>5</vt:i4>
      </vt:variant>
      <vt:variant>
        <vt:lpwstr>http://www.ca-finance.com/</vt:lpwstr>
      </vt:variant>
      <vt:variant>
        <vt:lpwstr/>
      </vt:variant>
      <vt:variant>
        <vt:i4>5111899</vt:i4>
      </vt:variant>
      <vt:variant>
        <vt:i4>6</vt:i4>
      </vt:variant>
      <vt:variant>
        <vt:i4>0</vt:i4>
      </vt:variant>
      <vt:variant>
        <vt:i4>5</vt:i4>
      </vt:variant>
      <vt:variant>
        <vt:lpwstr>http://www.banking-recruitment-jobs.com/</vt:lpwstr>
      </vt:variant>
      <vt:variant>
        <vt:lpwstr/>
      </vt:variant>
      <vt:variant>
        <vt:i4>917557</vt:i4>
      </vt:variant>
      <vt:variant>
        <vt:i4>3</vt:i4>
      </vt:variant>
      <vt:variant>
        <vt:i4>0</vt:i4>
      </vt:variant>
      <vt:variant>
        <vt:i4>5</vt:i4>
      </vt:variant>
      <vt:variant>
        <vt:lpwstr>mailto:bryan@caglobalint.com</vt:lpwstr>
      </vt:variant>
      <vt:variant>
        <vt:lpwstr/>
      </vt:variant>
      <vt:variant>
        <vt:i4>2687095</vt:i4>
      </vt:variant>
      <vt:variant>
        <vt:i4>0</vt:i4>
      </vt:variant>
      <vt:variant>
        <vt:i4>0</vt:i4>
      </vt:variant>
      <vt:variant>
        <vt:i4>5</vt:i4>
      </vt:variant>
      <vt:variant>
        <vt:lpwstr>http://www.afreximbank.com/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Fowzia Khan (Gamiet)</dc:creator>
  <cp:keywords/>
  <cp:lastModifiedBy>Aya Emam</cp:lastModifiedBy>
  <cp:revision>2</cp:revision>
  <cp:lastPrinted>2022-12-01T06:44:00Z</cp:lastPrinted>
  <dcterms:created xsi:type="dcterms:W3CDTF">2022-12-05T12:55:00Z</dcterms:created>
  <dcterms:modified xsi:type="dcterms:W3CDTF">2022-12-05T12:55:00Z</dcterms:modified>
</cp:coreProperties>
</file>